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AD" w:rsidRPr="00095941" w:rsidRDefault="008851AD" w:rsidP="00BE3D81">
      <w:pPr>
        <w:spacing w:after="0" w:line="240" w:lineRule="auto"/>
        <w:rPr>
          <w:rFonts w:ascii="Times New Roman" w:hAnsi="Times New Roman" w:cs="Times New Roman"/>
          <w:sz w:val="20"/>
          <w:szCs w:val="20"/>
          <w:rtl/>
        </w:rPr>
      </w:pPr>
      <w:r w:rsidRPr="00095941">
        <w:rPr>
          <w:rFonts w:ascii="Times New Roman" w:hAnsi="Times New Roman" w:cs="Times New Roman"/>
          <w:sz w:val="20"/>
          <w:szCs w:val="20"/>
        </w:rPr>
        <w:t>KONU</w:t>
      </w:r>
      <w:r w:rsidRPr="00095941">
        <w:rPr>
          <w:rFonts w:ascii="Times New Roman" w:hAnsi="Times New Roman" w:cs="Times New Roman"/>
          <w:sz w:val="20"/>
          <w:szCs w:val="20"/>
        </w:rPr>
        <w:tab/>
        <w:t>: HACCI HİSSETMEK</w:t>
      </w:r>
    </w:p>
    <w:p w:rsidR="00E67FFD" w:rsidRPr="00982CAB" w:rsidRDefault="00E67FFD" w:rsidP="00E67FFD">
      <w:pPr>
        <w:jc w:val="center"/>
        <w:rPr>
          <w:rFonts w:ascii="Arabic Typesetting" w:hAnsi="Arabic Typesetting" w:cs="Arabic Transparent"/>
          <w:sz w:val="40"/>
          <w:szCs w:val="40"/>
          <w:rtl/>
        </w:rPr>
      </w:pPr>
      <w:r w:rsidRPr="00982CAB">
        <w:rPr>
          <w:rFonts w:ascii="Traditional Arabic" w:hAnsi="Traditional Arabic" w:cs="Traditional Arabic"/>
          <w:color w:val="000080"/>
          <w:sz w:val="40"/>
          <w:szCs w:val="40"/>
          <w:rtl/>
        </w:rPr>
        <w:t xml:space="preserve">اِنَّ اَوَّلَ بَيْتٍ وُضِعَ لِلنَّاسِ لَلَّذِى بِبَكَّةَ مُبَارَكًا وَهُدًى لِلْعَالَمِينَ </w:t>
      </w:r>
      <w:r w:rsidRPr="00982CAB">
        <w:rPr>
          <w:rFonts w:ascii="Traditional Arabic" w:hAnsi="Traditional Arabic" w:cs="Traditional Arabic"/>
          <w:color w:val="000080"/>
          <w:sz w:val="24"/>
          <w:szCs w:val="24"/>
          <w:rtl/>
        </w:rPr>
        <w:t>(96)</w:t>
      </w:r>
      <w:r w:rsidRPr="00982CAB">
        <w:rPr>
          <w:rFonts w:ascii="Traditional Arabic" w:hAnsi="Traditional Arabic" w:cs="Traditional Arabic"/>
          <w:color w:val="000080"/>
          <w:sz w:val="40"/>
          <w:szCs w:val="40"/>
          <w:rtl/>
        </w:rPr>
        <w:t xml:space="preserve"> فِيهِ اَيَاتٌ بَيِّنَاتٌ مَقَامُ اِبْرَهِيمَ وَمَنْ دَخَلَهُ كَانَ اَمِنًا وَلِلَّهِ عَلَى النَّاسِ حِجُّ الْبَيْتِ مَنِ اسْتَطَاعَ اِلَيْهِ سَبِيلًا وَمَنْ كَفَرَ فَاِنَّ اللَّهَ غَنِىٌّ عَنِ الْعَالَمِينَ </w:t>
      </w:r>
    </w:p>
    <w:p w:rsidR="008851AD" w:rsidRPr="00CD3A2C" w:rsidRDefault="00E67FFD" w:rsidP="00E67FFD">
      <w:pPr>
        <w:spacing w:line="320" w:lineRule="atLeast"/>
        <w:jc w:val="center"/>
        <w:rPr>
          <w:b/>
          <w:sz w:val="28"/>
          <w:szCs w:val="28"/>
          <w:rtl/>
        </w:rPr>
      </w:pPr>
      <w:r w:rsidRPr="00982CAB">
        <w:rPr>
          <w:rFonts w:ascii="Traditional Arabic" w:hAnsi="Traditional Arabic" w:cs="Traditional Arabic"/>
          <w:color w:val="000000"/>
          <w:sz w:val="28"/>
          <w:szCs w:val="28"/>
          <w:rtl/>
        </w:rPr>
        <w:t>قال رسولُ اللَّهِ</w:t>
      </w:r>
      <w:r>
        <w:rPr>
          <w:rFonts w:ascii="Traditional Arabic" w:hAnsi="Traditional Arabic" w:cs="Traditional Arabic"/>
          <w:color w:val="000000"/>
          <w:sz w:val="48"/>
          <w:szCs w:val="48"/>
          <w:rtl/>
        </w:rPr>
        <w:t>: الْعُمْرَةُ إلى الْعُمْرَةِ كَفَّارَةٌ لِمَا بَيْنَهُمَا، وَالحجُّ المَبْرُورُ لَيْسَ لَهُ جَزَاءٌ إَّ الجَنَّةَ</w:t>
      </w:r>
    </w:p>
    <w:p w:rsidR="008851AD" w:rsidRPr="00982CAB" w:rsidRDefault="008851AD" w:rsidP="006108F0">
      <w:pPr>
        <w:rPr>
          <w:rFonts w:ascii="Times New Roman" w:hAnsi="Times New Roman" w:cs="Times New Roman"/>
          <w:b/>
          <w:bCs/>
          <w:sz w:val="28"/>
          <w:szCs w:val="28"/>
        </w:rPr>
      </w:pPr>
      <w:r w:rsidRPr="00982CAB">
        <w:rPr>
          <w:rFonts w:ascii="Times New Roman" w:hAnsi="Times New Roman" w:cs="Times New Roman"/>
          <w:b/>
          <w:bCs/>
          <w:sz w:val="28"/>
          <w:szCs w:val="28"/>
        </w:rPr>
        <w:t>Kardeşlerim!</w:t>
      </w:r>
    </w:p>
    <w:p w:rsidR="008851AD" w:rsidRPr="00982CAB" w:rsidRDefault="008851AD" w:rsidP="00FE07BA">
      <w:pPr>
        <w:autoSpaceDE w:val="0"/>
        <w:autoSpaceDN w:val="0"/>
        <w:adjustRightInd w:val="0"/>
        <w:spacing w:after="0" w:line="240" w:lineRule="auto"/>
        <w:jc w:val="both"/>
        <w:rPr>
          <w:rFonts w:ascii="Times New Roman" w:hAnsi="Times New Roman" w:cs="Times New Roman"/>
          <w:b/>
          <w:bCs/>
          <w:sz w:val="28"/>
          <w:szCs w:val="28"/>
        </w:rPr>
      </w:pPr>
      <w:r w:rsidRPr="00982CAB">
        <w:rPr>
          <w:rFonts w:ascii="Times New Roman" w:hAnsi="Times New Roman" w:cs="Times New Roman"/>
          <w:sz w:val="28"/>
          <w:szCs w:val="28"/>
        </w:rPr>
        <w:lastRenderedPageBreak/>
        <w:t xml:space="preserve">Okuduğumuz ayet-i kerimelerde Rabbimiz: </w:t>
      </w:r>
      <w:r w:rsidRPr="00982CAB">
        <w:rPr>
          <w:rFonts w:ascii="Times New Roman" w:hAnsi="Times New Roman" w:cs="Times New Roman"/>
          <w:b/>
          <w:bCs/>
          <w:sz w:val="28"/>
          <w:szCs w:val="28"/>
        </w:rPr>
        <w:t xml:space="preserve">“Şüphesiz, insanlar için kurulan ilk ibadet evi, elbette Mekke’de, âlemlere rahmet ve hidayet kaynağı olarak kurulan </w:t>
      </w:r>
      <w:proofErr w:type="spellStart"/>
      <w:r w:rsidRPr="00982CAB">
        <w:rPr>
          <w:rFonts w:ascii="Times New Roman" w:hAnsi="Times New Roman" w:cs="Times New Roman"/>
          <w:b/>
          <w:bCs/>
          <w:sz w:val="28"/>
          <w:szCs w:val="28"/>
        </w:rPr>
        <w:t>Kâ’be’dir</w:t>
      </w:r>
      <w:proofErr w:type="spellEnd"/>
      <w:r w:rsidRPr="00982CAB">
        <w:rPr>
          <w:rFonts w:ascii="Times New Roman" w:hAnsi="Times New Roman" w:cs="Times New Roman"/>
          <w:b/>
          <w:bCs/>
          <w:sz w:val="28"/>
          <w:szCs w:val="28"/>
        </w:rPr>
        <w:t>. Onda apaçık deliller, Makam-ı İbrahim vardır. Oraya kim girerse güven içinde olur. Yolculuğuna gücü yetenlerin o evi (</w:t>
      </w:r>
      <w:proofErr w:type="spellStart"/>
      <w:r w:rsidRPr="00982CAB">
        <w:rPr>
          <w:rFonts w:ascii="Times New Roman" w:hAnsi="Times New Roman" w:cs="Times New Roman"/>
          <w:b/>
          <w:bCs/>
          <w:sz w:val="28"/>
          <w:szCs w:val="28"/>
        </w:rPr>
        <w:t>Beytullah’ı</w:t>
      </w:r>
      <w:proofErr w:type="spellEnd"/>
      <w:r w:rsidRPr="00982CAB">
        <w:rPr>
          <w:rFonts w:ascii="Times New Roman" w:hAnsi="Times New Roman" w:cs="Times New Roman"/>
          <w:b/>
          <w:bCs/>
          <w:sz w:val="28"/>
          <w:szCs w:val="28"/>
        </w:rPr>
        <w:t>) haccetmesi, Allah’ın insanlar üzerinde bir hakkıdır”</w:t>
      </w:r>
      <w:r w:rsidRPr="00982CAB">
        <w:rPr>
          <w:rStyle w:val="DipnotBavurusu"/>
          <w:rFonts w:ascii="Times New Roman" w:hAnsi="Times New Roman"/>
          <w:b/>
          <w:bCs/>
          <w:sz w:val="28"/>
          <w:szCs w:val="28"/>
        </w:rPr>
        <w:footnoteReference w:id="2"/>
      </w:r>
      <w:r w:rsidRPr="00982CAB">
        <w:rPr>
          <w:rFonts w:ascii="Times New Roman" w:hAnsi="Times New Roman" w:cs="Times New Roman"/>
          <w:sz w:val="28"/>
          <w:szCs w:val="28"/>
        </w:rPr>
        <w:t>buyurmaktadır. Peygamber Efendimiz (s.a.s) de okuduğumuz hadis-i şerifte:</w:t>
      </w:r>
      <w:r w:rsidRPr="00982CAB">
        <w:rPr>
          <w:rFonts w:ascii="Times New Roman" w:hAnsi="Times New Roman" w:cs="Times New Roman"/>
          <w:b/>
          <w:bCs/>
          <w:sz w:val="28"/>
          <w:szCs w:val="28"/>
        </w:rPr>
        <w:t>“</w:t>
      </w:r>
      <w:r w:rsidRPr="00982CAB">
        <w:rPr>
          <w:rFonts w:ascii="Times New Roman" w:hAnsi="Times New Roman" w:cs="Times New Roman"/>
          <w:b/>
          <w:bCs/>
          <w:i/>
          <w:iCs/>
          <w:sz w:val="28"/>
          <w:szCs w:val="28"/>
        </w:rPr>
        <w:t>Umre, diğer Umre’ye kadar yapılan günahların kefaretidir. Makbul bir Haccın karşılığı da Cennetten başka bir şey değildir</w:t>
      </w:r>
      <w:r w:rsidRPr="00982CAB">
        <w:rPr>
          <w:rFonts w:ascii="Times New Roman" w:hAnsi="Times New Roman" w:cs="Times New Roman"/>
          <w:b/>
          <w:bCs/>
          <w:sz w:val="28"/>
          <w:szCs w:val="28"/>
        </w:rPr>
        <w:t>.”</w:t>
      </w:r>
      <w:r w:rsidRPr="00982CAB">
        <w:rPr>
          <w:rStyle w:val="DipnotBavurusu"/>
          <w:rFonts w:ascii="Times New Roman" w:hAnsi="Times New Roman"/>
          <w:b/>
          <w:bCs/>
          <w:i/>
          <w:iCs/>
          <w:sz w:val="28"/>
          <w:szCs w:val="28"/>
        </w:rPr>
        <w:footnoteReference w:id="3"/>
      </w:r>
      <w:proofErr w:type="gramStart"/>
      <w:r w:rsidRPr="00982CAB">
        <w:rPr>
          <w:rFonts w:ascii="Times New Roman" w:hAnsi="Times New Roman" w:cs="Times New Roman"/>
          <w:sz w:val="28"/>
          <w:szCs w:val="28"/>
        </w:rPr>
        <w:t>buyurmaktadır</w:t>
      </w:r>
      <w:proofErr w:type="gramEnd"/>
      <w:r w:rsidRPr="00982CAB">
        <w:rPr>
          <w:rFonts w:ascii="Times New Roman" w:hAnsi="Times New Roman" w:cs="Times New Roman"/>
          <w:sz w:val="28"/>
          <w:szCs w:val="28"/>
        </w:rPr>
        <w:t xml:space="preserve">. İçinde bulunduğumuz bu aylar hac mevsimidir.  Gidebilenler için arınma, dünyaya ilk geliş gibi saf ve arı bir başlangıç yapma zamanıdır. Yanlışlardan uzak durmak için Rabbimizin verdiğifırsatı değerlendirme </w:t>
      </w:r>
      <w:r w:rsidRPr="00982CAB">
        <w:rPr>
          <w:rFonts w:ascii="Times New Roman" w:hAnsi="Times New Roman" w:cs="Times New Roman"/>
          <w:sz w:val="28"/>
          <w:szCs w:val="28"/>
        </w:rPr>
        <w:lastRenderedPageBreak/>
        <w:t>zamanıdır. Şu anda hacılarımız Kâbe’de bu nimete kavuşmanın sevincini yaşamaktadır. Bizler de onlarla beraber dualarımızı ve selamımızı gönderip hasretle onları beklemekteyiz. Rabbimiz o mübarek mekânlara varmayı nasip eylesin.</w:t>
      </w:r>
    </w:p>
    <w:p w:rsidR="008851AD" w:rsidRPr="00982CAB" w:rsidRDefault="008851AD" w:rsidP="00903CC1">
      <w:pPr>
        <w:jc w:val="both"/>
        <w:rPr>
          <w:rFonts w:ascii="Times New Roman" w:hAnsi="Times New Roman" w:cs="Times New Roman"/>
          <w:b/>
          <w:bCs/>
          <w:sz w:val="28"/>
          <w:szCs w:val="28"/>
        </w:rPr>
      </w:pPr>
      <w:r w:rsidRPr="00982CAB">
        <w:rPr>
          <w:rFonts w:ascii="Times New Roman" w:hAnsi="Times New Roman" w:cs="Times New Roman"/>
          <w:b/>
          <w:bCs/>
          <w:sz w:val="28"/>
          <w:szCs w:val="28"/>
        </w:rPr>
        <w:t>Kardeşlerim!</w:t>
      </w:r>
    </w:p>
    <w:p w:rsidR="008851AD" w:rsidRPr="00982CAB" w:rsidRDefault="008851AD" w:rsidP="00B238A2">
      <w:pPr>
        <w:jc w:val="both"/>
        <w:rPr>
          <w:rFonts w:ascii="Times New Roman" w:hAnsi="Times New Roman" w:cs="Times New Roman"/>
          <w:sz w:val="28"/>
          <w:szCs w:val="28"/>
        </w:rPr>
      </w:pPr>
      <w:r w:rsidRPr="00982CAB">
        <w:rPr>
          <w:rFonts w:ascii="Times New Roman" w:hAnsi="Times New Roman" w:cs="Times New Roman"/>
          <w:sz w:val="28"/>
          <w:szCs w:val="28"/>
        </w:rPr>
        <w:t xml:space="preserve">Rabbimizin her emrinde olduğu gibi hac farizası da içinde büyük hikmetler ve faydalar barındıran bir ibadettir. Nitekim Allah Teâlâ bunlardan bir kısmını şöyle ifade etmektedir: </w:t>
      </w:r>
      <w:r w:rsidRPr="00982CAB">
        <w:rPr>
          <w:rFonts w:ascii="Times New Roman" w:hAnsi="Times New Roman" w:cs="Times New Roman"/>
          <w:b/>
          <w:bCs/>
          <w:sz w:val="28"/>
          <w:szCs w:val="28"/>
        </w:rPr>
        <w:t xml:space="preserve">“İnsanlar arasında haccı ilan et ki, gerek yaya olarak, gerek uzak yollardan gelen yorgun develer üzerinde sana gelsinler. Gelsinler ki kendilerine ait birtakım menfaatlere şahit olsunlar ve Allah’ın kendilerine rızık olarak verdiği (kurbanlık) hayvanlar üzerine belli günlerde (onları kurban ederken) Allah’ın adını ansınlar. Artık onlardan </w:t>
      </w:r>
      <w:r w:rsidRPr="00982CAB">
        <w:rPr>
          <w:rFonts w:ascii="Times New Roman" w:hAnsi="Times New Roman" w:cs="Times New Roman"/>
          <w:b/>
          <w:bCs/>
          <w:sz w:val="28"/>
          <w:szCs w:val="28"/>
        </w:rPr>
        <w:lastRenderedPageBreak/>
        <w:t>siz de yiyin, yoksula ve fakire de yedirin.”</w:t>
      </w:r>
      <w:r w:rsidRPr="00982CAB">
        <w:rPr>
          <w:rStyle w:val="DipnotBavurusu"/>
          <w:rFonts w:ascii="Times New Roman" w:hAnsi="Times New Roman"/>
          <w:b/>
          <w:bCs/>
          <w:sz w:val="28"/>
          <w:szCs w:val="28"/>
        </w:rPr>
        <w:footnoteReference w:id="4"/>
      </w:r>
      <w:r w:rsidRPr="00982CAB">
        <w:rPr>
          <w:rFonts w:ascii="Times New Roman" w:hAnsi="Times New Roman" w:cs="Times New Roman"/>
          <w:sz w:val="28"/>
          <w:szCs w:val="28"/>
        </w:rPr>
        <w:t xml:space="preserve"> Hacı adaylarımız hacda, bizler bulunduğumuz yerlerde bu fazilet ikliminden istifade edeceğiz. Hacılarımız Mekke’de </w:t>
      </w:r>
      <w:r w:rsidRPr="00982CAB">
        <w:rPr>
          <w:rFonts w:ascii="Times New Roman" w:hAnsi="Times New Roman" w:cs="Times New Roman"/>
          <w:i/>
          <w:iCs/>
          <w:sz w:val="28"/>
          <w:szCs w:val="28"/>
        </w:rPr>
        <w:t xml:space="preserve">Lebbeyk </w:t>
      </w:r>
      <w:proofErr w:type="spellStart"/>
      <w:r w:rsidRPr="00982CAB">
        <w:rPr>
          <w:rFonts w:ascii="Times New Roman" w:hAnsi="Times New Roman" w:cs="Times New Roman"/>
          <w:i/>
          <w:iCs/>
          <w:sz w:val="28"/>
          <w:szCs w:val="28"/>
        </w:rPr>
        <w:t>AllahümmeLebbeyk</w:t>
      </w:r>
      <w:proofErr w:type="spellEnd"/>
      <w:r w:rsidRPr="00982CAB">
        <w:rPr>
          <w:rFonts w:ascii="Times New Roman" w:hAnsi="Times New Roman" w:cs="Times New Roman"/>
          <w:i/>
          <w:iCs/>
          <w:sz w:val="28"/>
          <w:szCs w:val="28"/>
        </w:rPr>
        <w:t xml:space="preserve">“Buyur Allah'ım! Davetiniduydum. Emrine uydum. Senin hiçbir ortağın yoktur. </w:t>
      </w:r>
      <w:proofErr w:type="spellStart"/>
      <w:r w:rsidRPr="00982CAB">
        <w:rPr>
          <w:rFonts w:ascii="Times New Roman" w:hAnsi="Times New Roman" w:cs="Times New Roman"/>
          <w:i/>
          <w:iCs/>
          <w:sz w:val="28"/>
          <w:szCs w:val="28"/>
        </w:rPr>
        <w:t>Hamd</w:t>
      </w:r>
      <w:proofErr w:type="spellEnd"/>
      <w:r w:rsidRPr="00982CAB">
        <w:rPr>
          <w:rFonts w:ascii="Times New Roman" w:hAnsi="Times New Roman" w:cs="Times New Roman"/>
          <w:i/>
          <w:iCs/>
          <w:sz w:val="28"/>
          <w:szCs w:val="28"/>
        </w:rPr>
        <w:t xml:space="preserve"> </w:t>
      </w:r>
      <w:proofErr w:type="spellStart"/>
      <w:r w:rsidRPr="00982CAB">
        <w:rPr>
          <w:rFonts w:ascii="Times New Roman" w:hAnsi="Times New Roman" w:cs="Times New Roman"/>
          <w:i/>
          <w:iCs/>
          <w:sz w:val="28"/>
          <w:szCs w:val="28"/>
        </w:rPr>
        <w:t>sanadırnimet</w:t>
      </w:r>
      <w:proofErr w:type="spellEnd"/>
      <w:r w:rsidRPr="00982CAB">
        <w:rPr>
          <w:rFonts w:ascii="Times New Roman" w:hAnsi="Times New Roman" w:cs="Times New Roman"/>
          <w:i/>
          <w:iCs/>
          <w:sz w:val="28"/>
          <w:szCs w:val="28"/>
        </w:rPr>
        <w:t xml:space="preserve"> </w:t>
      </w:r>
      <w:proofErr w:type="gramStart"/>
      <w:r w:rsidRPr="00982CAB">
        <w:rPr>
          <w:rFonts w:ascii="Times New Roman" w:hAnsi="Times New Roman" w:cs="Times New Roman"/>
          <w:i/>
          <w:iCs/>
          <w:sz w:val="28"/>
          <w:szCs w:val="28"/>
        </w:rPr>
        <w:t>senin.Mülk</w:t>
      </w:r>
      <w:proofErr w:type="gramEnd"/>
      <w:r w:rsidRPr="00982CAB">
        <w:rPr>
          <w:rFonts w:ascii="Times New Roman" w:hAnsi="Times New Roman" w:cs="Times New Roman"/>
          <w:i/>
          <w:iCs/>
          <w:sz w:val="28"/>
          <w:szCs w:val="28"/>
        </w:rPr>
        <w:t xml:space="preserve"> senindir. </w:t>
      </w:r>
      <w:proofErr w:type="spellStart"/>
      <w:r w:rsidRPr="00982CAB">
        <w:rPr>
          <w:rFonts w:ascii="Times New Roman" w:hAnsi="Times New Roman" w:cs="Times New Roman"/>
          <w:i/>
          <w:iCs/>
          <w:sz w:val="28"/>
          <w:szCs w:val="28"/>
        </w:rPr>
        <w:t>Yokortağın</w:t>
      </w:r>
      <w:proofErr w:type="spellEnd"/>
      <w:r w:rsidRPr="00982CAB">
        <w:rPr>
          <w:rFonts w:ascii="Times New Roman" w:hAnsi="Times New Roman" w:cs="Times New Roman"/>
          <w:i/>
          <w:iCs/>
          <w:sz w:val="28"/>
          <w:szCs w:val="28"/>
        </w:rPr>
        <w:t>.”</w:t>
      </w:r>
      <w:r w:rsidRPr="00982CAB">
        <w:rPr>
          <w:rFonts w:ascii="Times New Roman" w:hAnsi="Times New Roman" w:cs="Times New Roman"/>
          <w:sz w:val="28"/>
          <w:szCs w:val="28"/>
        </w:rPr>
        <w:t xml:space="preserve">diye Allah’ın emrine amade olduklarını ifade ederken, bizler de </w:t>
      </w:r>
      <w:proofErr w:type="spellStart"/>
      <w:r w:rsidRPr="00982CAB">
        <w:rPr>
          <w:rFonts w:ascii="Times New Roman" w:hAnsi="Times New Roman" w:cs="Times New Roman"/>
          <w:sz w:val="28"/>
          <w:szCs w:val="28"/>
        </w:rPr>
        <w:t>Arefe</w:t>
      </w:r>
      <w:proofErr w:type="spellEnd"/>
      <w:r w:rsidRPr="00982CAB">
        <w:rPr>
          <w:rFonts w:ascii="Times New Roman" w:hAnsi="Times New Roman" w:cs="Times New Roman"/>
          <w:sz w:val="28"/>
          <w:szCs w:val="28"/>
        </w:rPr>
        <w:t xml:space="preserve"> gününden itibaren </w:t>
      </w:r>
      <w:r w:rsidRPr="00982CAB">
        <w:rPr>
          <w:rFonts w:ascii="Times New Roman" w:hAnsi="Times New Roman" w:cs="Times New Roman"/>
          <w:sz w:val="28"/>
          <w:szCs w:val="28"/>
          <w:rtl/>
        </w:rPr>
        <w:t>اَللهُ اَكْبَرُ اَللهُ اَكْبَرُ لاَإِلَهَ إِلاَّاللهُ وَاللهُ اَكْبَرُاَللهُ اَكْبَرُوَ لِلهِ الْحَمْدُ</w:t>
      </w:r>
      <w:r w:rsidRPr="00982CAB">
        <w:rPr>
          <w:rFonts w:ascii="Times New Roman" w:hAnsi="Times New Roman" w:cs="Times New Roman"/>
          <w:sz w:val="28"/>
          <w:szCs w:val="28"/>
        </w:rPr>
        <w:t xml:space="preserve">deyip Teşrik tekbirlerini getirerek onlara iştirak edeceğiz. Hacda rengi, dili, ırkı değişik, dünyanın dört bir yanından gelen </w:t>
      </w:r>
      <w:proofErr w:type="spellStart"/>
      <w:r w:rsidRPr="00982CAB">
        <w:rPr>
          <w:rFonts w:ascii="Times New Roman" w:hAnsi="Times New Roman" w:cs="Times New Roman"/>
          <w:sz w:val="28"/>
          <w:szCs w:val="28"/>
        </w:rPr>
        <w:t>mü’minler</w:t>
      </w:r>
      <w:proofErr w:type="spellEnd"/>
      <w:r w:rsidRPr="00982CAB">
        <w:rPr>
          <w:rFonts w:ascii="Times New Roman" w:hAnsi="Times New Roman" w:cs="Times New Roman"/>
          <w:sz w:val="28"/>
          <w:szCs w:val="28"/>
        </w:rPr>
        <w:t xml:space="preserve"> yurtlarını ve sahip oldukları her şeyi terk edip beyaz örtülere bürünerek Müslüman toplumu içinde bir </w:t>
      </w:r>
      <w:r w:rsidRPr="00982CAB">
        <w:rPr>
          <w:rFonts w:ascii="Times New Roman" w:hAnsi="Times New Roman" w:cs="Times New Roman"/>
          <w:sz w:val="28"/>
          <w:szCs w:val="28"/>
        </w:rPr>
        <w:lastRenderedPageBreak/>
        <w:t xml:space="preserve">nefer oluyorlar. Kâbe’deİslam’ın nuruyla dil, ırk, mezhep, meşrep, zenginlik, rütbe, mevki, makam gibi farklılıklar görünmez hale geliyor. İfade, heyecan, sevgi ve muhabbet Allah ve </w:t>
      </w:r>
      <w:proofErr w:type="spellStart"/>
      <w:r w:rsidRPr="00982CAB">
        <w:rPr>
          <w:rFonts w:ascii="Times New Roman" w:hAnsi="Times New Roman" w:cs="Times New Roman"/>
          <w:sz w:val="28"/>
          <w:szCs w:val="28"/>
        </w:rPr>
        <w:t>Resulüllah</w:t>
      </w:r>
      <w:proofErr w:type="spellEnd"/>
      <w:r w:rsidRPr="00982CAB">
        <w:rPr>
          <w:rFonts w:ascii="Times New Roman" w:hAnsi="Times New Roman" w:cs="Times New Roman"/>
          <w:sz w:val="28"/>
          <w:szCs w:val="28"/>
        </w:rPr>
        <w:t xml:space="preserve"> aşkı etrafında birleşiyor. İnsan melekleşiyor. Dünyanın farklı bölgelerinden gelip Harem’de saf tutan </w:t>
      </w:r>
      <w:proofErr w:type="spellStart"/>
      <w:r w:rsidRPr="00982CAB">
        <w:rPr>
          <w:rFonts w:ascii="Times New Roman" w:hAnsi="Times New Roman" w:cs="Times New Roman"/>
          <w:sz w:val="28"/>
          <w:szCs w:val="28"/>
        </w:rPr>
        <w:t>mü’minler</w:t>
      </w:r>
      <w:proofErr w:type="spellEnd"/>
      <w:r w:rsidRPr="00982CAB">
        <w:rPr>
          <w:rFonts w:ascii="Times New Roman" w:hAnsi="Times New Roman" w:cs="Times New Roman"/>
          <w:sz w:val="28"/>
          <w:szCs w:val="28"/>
        </w:rPr>
        <w:t xml:space="preserve"> gibi bizler de camilerimizde saf tutupküskünlükleri ve dargınlıkları ortadan kaldıralım. Hacda olmasak bile haccın manevi havasını teneffüs edelim. Hacılara benzeyelim.</w:t>
      </w:r>
    </w:p>
    <w:p w:rsidR="008851AD" w:rsidRPr="00982CAB" w:rsidRDefault="008851AD" w:rsidP="00B238A2">
      <w:pPr>
        <w:jc w:val="both"/>
        <w:rPr>
          <w:rFonts w:ascii="Times New Roman" w:hAnsi="Times New Roman" w:cs="Times New Roman"/>
          <w:sz w:val="28"/>
          <w:szCs w:val="28"/>
        </w:rPr>
      </w:pPr>
      <w:r w:rsidRPr="00982CAB">
        <w:rPr>
          <w:rFonts w:ascii="Times New Roman" w:hAnsi="Times New Roman" w:cs="Times New Roman"/>
          <w:b/>
          <w:bCs/>
          <w:sz w:val="28"/>
          <w:szCs w:val="28"/>
        </w:rPr>
        <w:t>Kardeşlerim</w:t>
      </w:r>
      <w:r w:rsidRPr="00982CAB">
        <w:rPr>
          <w:rFonts w:ascii="Times New Roman" w:hAnsi="Times New Roman" w:cs="Times New Roman"/>
          <w:sz w:val="28"/>
          <w:szCs w:val="28"/>
        </w:rPr>
        <w:t>!</w:t>
      </w:r>
    </w:p>
    <w:p w:rsidR="008851AD" w:rsidRPr="00982CAB" w:rsidRDefault="008851AD" w:rsidP="00B238A2">
      <w:pPr>
        <w:jc w:val="both"/>
        <w:rPr>
          <w:rFonts w:ascii="Times New Roman" w:hAnsi="Times New Roman" w:cs="Times New Roman"/>
          <w:sz w:val="28"/>
          <w:szCs w:val="28"/>
        </w:rPr>
      </w:pPr>
      <w:proofErr w:type="spellStart"/>
      <w:r w:rsidRPr="00982CAB">
        <w:rPr>
          <w:rFonts w:ascii="Times New Roman" w:hAnsi="Times New Roman" w:cs="Times New Roman"/>
          <w:sz w:val="28"/>
          <w:szCs w:val="28"/>
        </w:rPr>
        <w:t>Ka’be</w:t>
      </w:r>
      <w:proofErr w:type="spellEnd"/>
      <w:r w:rsidRPr="00982CAB">
        <w:rPr>
          <w:rFonts w:ascii="Times New Roman" w:hAnsi="Times New Roman" w:cs="Times New Roman"/>
          <w:sz w:val="28"/>
          <w:szCs w:val="28"/>
        </w:rPr>
        <w:t xml:space="preserve"> Hz. İbrahim’in oğlu Hz. İsmail ile birlikte temellerini yükselttiği,</w:t>
      </w:r>
      <w:r w:rsidRPr="00982CAB">
        <w:rPr>
          <w:rStyle w:val="DipnotBavurusu"/>
          <w:rFonts w:ascii="Times New Roman" w:hAnsi="Times New Roman"/>
          <w:sz w:val="28"/>
          <w:szCs w:val="28"/>
        </w:rPr>
        <w:footnoteReference w:id="5"/>
      </w:r>
      <w:r w:rsidRPr="00982CAB">
        <w:rPr>
          <w:rFonts w:ascii="Times New Roman" w:hAnsi="Times New Roman" w:cs="Times New Roman"/>
          <w:sz w:val="28"/>
          <w:szCs w:val="28"/>
        </w:rPr>
        <w:t xml:space="preserve"> müşriklerin girmesinin yasak olduğu kutsal mekân</w:t>
      </w:r>
      <w:r w:rsidRPr="00982CAB">
        <w:rPr>
          <w:rStyle w:val="DipnotBavurusu"/>
          <w:rFonts w:ascii="Times New Roman" w:hAnsi="Times New Roman"/>
          <w:sz w:val="28"/>
          <w:szCs w:val="28"/>
        </w:rPr>
        <w:footnoteReference w:id="6"/>
      </w:r>
      <w:r w:rsidRPr="00982CAB">
        <w:rPr>
          <w:rFonts w:ascii="Times New Roman" w:hAnsi="Times New Roman" w:cs="Times New Roman"/>
          <w:sz w:val="28"/>
          <w:szCs w:val="28"/>
        </w:rPr>
        <w:t xml:space="preserve">… Gelin bu hac mevsiminde Rabbimizin </w:t>
      </w:r>
      <w:r w:rsidRPr="00982CAB">
        <w:rPr>
          <w:rFonts w:ascii="Times New Roman" w:hAnsi="Times New Roman" w:cs="Times New Roman"/>
          <w:sz w:val="28"/>
          <w:szCs w:val="28"/>
        </w:rPr>
        <w:lastRenderedPageBreak/>
        <w:t xml:space="preserve">yarattığı yüreklerimizi Kâbe gibi temiz tutup onun içine inancımıza yakışmayan hiçbir şeyi </w:t>
      </w:r>
      <w:proofErr w:type="gramStart"/>
      <w:r w:rsidRPr="00982CAB">
        <w:rPr>
          <w:rFonts w:ascii="Times New Roman" w:hAnsi="Times New Roman" w:cs="Times New Roman"/>
          <w:sz w:val="28"/>
          <w:szCs w:val="28"/>
        </w:rPr>
        <w:t>koymayalım.Gelin</w:t>
      </w:r>
      <w:proofErr w:type="gramEnd"/>
      <w:r w:rsidRPr="00982CAB">
        <w:rPr>
          <w:rFonts w:ascii="Times New Roman" w:hAnsi="Times New Roman" w:cs="Times New Roman"/>
          <w:sz w:val="28"/>
          <w:szCs w:val="28"/>
        </w:rPr>
        <w:t xml:space="preserve"> kalbimizi Kâbe gibi </w:t>
      </w:r>
      <w:proofErr w:type="spellStart"/>
      <w:r w:rsidRPr="00982CAB">
        <w:rPr>
          <w:rFonts w:ascii="Times New Roman" w:hAnsi="Times New Roman" w:cs="Times New Roman"/>
          <w:sz w:val="28"/>
          <w:szCs w:val="28"/>
        </w:rPr>
        <w:t>mü’minleri</w:t>
      </w:r>
      <w:proofErr w:type="spellEnd"/>
      <w:r w:rsidRPr="00982CAB">
        <w:rPr>
          <w:rFonts w:ascii="Times New Roman" w:hAnsi="Times New Roman" w:cs="Times New Roman"/>
          <w:sz w:val="28"/>
          <w:szCs w:val="28"/>
        </w:rPr>
        <w:t xml:space="preserve"> buluşturan, birleştiren bir mekân haline getirelim. Gelin kalbimize Allah rızasına uygun olmayan hiçbir şeyi </w:t>
      </w:r>
      <w:proofErr w:type="gramStart"/>
      <w:r w:rsidRPr="00982CAB">
        <w:rPr>
          <w:rFonts w:ascii="Times New Roman" w:hAnsi="Times New Roman" w:cs="Times New Roman"/>
          <w:sz w:val="28"/>
          <w:szCs w:val="28"/>
        </w:rPr>
        <w:t>yaklaştırmayalım.Gelin</w:t>
      </w:r>
      <w:proofErr w:type="gramEnd"/>
      <w:r w:rsidRPr="00982CAB">
        <w:rPr>
          <w:rFonts w:ascii="Times New Roman" w:hAnsi="Times New Roman" w:cs="Times New Roman"/>
          <w:sz w:val="28"/>
          <w:szCs w:val="28"/>
        </w:rPr>
        <w:t xml:space="preserve"> hacılar </w:t>
      </w:r>
      <w:proofErr w:type="spellStart"/>
      <w:r w:rsidRPr="00982CAB">
        <w:rPr>
          <w:rFonts w:ascii="Times New Roman" w:hAnsi="Times New Roman" w:cs="Times New Roman"/>
          <w:sz w:val="28"/>
          <w:szCs w:val="28"/>
        </w:rPr>
        <w:t>cemerata</w:t>
      </w:r>
      <w:proofErr w:type="spellEnd"/>
      <w:r w:rsidRPr="00982CAB">
        <w:rPr>
          <w:rFonts w:ascii="Times New Roman" w:hAnsi="Times New Roman" w:cs="Times New Roman"/>
          <w:sz w:val="28"/>
          <w:szCs w:val="28"/>
        </w:rPr>
        <w:t xml:space="preserve"> taş atarlarken biz de kardeşlerimizle aramıza fitne sokmaya çalışan; kin ve husumet üreten her türlü tuzak ve planı lanetleyip boşa çıkaralım ki, mabedimize namahrem, gönlümüze de fitne eli değmesin.</w:t>
      </w:r>
    </w:p>
    <w:p w:rsidR="008851AD" w:rsidRPr="00982CAB" w:rsidRDefault="008851AD" w:rsidP="00BE031D">
      <w:pPr>
        <w:jc w:val="both"/>
        <w:rPr>
          <w:rFonts w:ascii="Times New Roman" w:hAnsi="Times New Roman" w:cs="Times New Roman"/>
          <w:b/>
          <w:bCs/>
          <w:sz w:val="28"/>
          <w:szCs w:val="28"/>
        </w:rPr>
      </w:pPr>
      <w:r w:rsidRPr="00982CAB">
        <w:rPr>
          <w:rFonts w:ascii="Times New Roman" w:hAnsi="Times New Roman" w:cs="Times New Roman"/>
          <w:b/>
          <w:bCs/>
          <w:sz w:val="28"/>
          <w:szCs w:val="28"/>
        </w:rPr>
        <w:t>Aziz Kardeşlerim!</w:t>
      </w:r>
    </w:p>
    <w:p w:rsidR="008851AD" w:rsidRPr="00982CAB" w:rsidRDefault="008851AD" w:rsidP="00BE031D">
      <w:pPr>
        <w:jc w:val="both"/>
        <w:rPr>
          <w:rFonts w:ascii="Times New Roman" w:hAnsi="Times New Roman" w:cs="Times New Roman"/>
          <w:sz w:val="28"/>
          <w:szCs w:val="28"/>
        </w:rPr>
      </w:pPr>
      <w:r w:rsidRPr="00982CAB">
        <w:rPr>
          <w:rFonts w:ascii="Times New Roman" w:hAnsi="Times New Roman" w:cs="Times New Roman"/>
          <w:sz w:val="28"/>
          <w:szCs w:val="28"/>
        </w:rPr>
        <w:t>Efendimiz (s.a.s) şöyle buyuruyor</w:t>
      </w:r>
      <w:r w:rsidRPr="00982CAB">
        <w:rPr>
          <w:rFonts w:ascii="Times New Roman" w:hAnsi="Times New Roman" w:cs="Times New Roman"/>
          <w:b/>
          <w:bCs/>
          <w:sz w:val="28"/>
          <w:szCs w:val="28"/>
        </w:rPr>
        <w:t>:</w:t>
      </w:r>
      <w:r w:rsidRPr="00982CAB">
        <w:rPr>
          <w:rFonts w:ascii="Times New Roman" w:hAnsi="Times New Roman" w:cs="Times New Roman"/>
          <w:b/>
          <w:bCs/>
          <w:i/>
          <w:iCs/>
          <w:sz w:val="28"/>
          <w:szCs w:val="28"/>
        </w:rPr>
        <w:t xml:space="preserve">"Hac ve Umre yapanlar Allah'ın misafirleridir. O'ndan bir şey isterlerse, onlara cevap </w:t>
      </w:r>
      <w:proofErr w:type="gramStart"/>
      <w:r w:rsidRPr="00982CAB">
        <w:rPr>
          <w:rFonts w:ascii="Times New Roman" w:hAnsi="Times New Roman" w:cs="Times New Roman"/>
          <w:b/>
          <w:bCs/>
          <w:i/>
          <w:iCs/>
          <w:sz w:val="28"/>
          <w:szCs w:val="28"/>
        </w:rPr>
        <w:t>verir.Af</w:t>
      </w:r>
      <w:proofErr w:type="gramEnd"/>
      <w:r w:rsidRPr="00982CAB">
        <w:rPr>
          <w:rFonts w:ascii="Times New Roman" w:hAnsi="Times New Roman" w:cs="Times New Roman"/>
          <w:b/>
          <w:bCs/>
          <w:i/>
          <w:iCs/>
          <w:sz w:val="28"/>
          <w:szCs w:val="28"/>
        </w:rPr>
        <w:t xml:space="preserve"> isterlerse, onları </w:t>
      </w:r>
      <w:r w:rsidRPr="00982CAB">
        <w:rPr>
          <w:rFonts w:ascii="Times New Roman" w:hAnsi="Times New Roman" w:cs="Times New Roman"/>
          <w:b/>
          <w:bCs/>
          <w:i/>
          <w:iCs/>
          <w:sz w:val="28"/>
          <w:szCs w:val="28"/>
        </w:rPr>
        <w:lastRenderedPageBreak/>
        <w:t>affeder."</w:t>
      </w:r>
      <w:r w:rsidRPr="00982CAB">
        <w:rPr>
          <w:rStyle w:val="DipnotBavurusu"/>
          <w:rFonts w:ascii="Times New Roman" w:hAnsi="Times New Roman"/>
          <w:b/>
          <w:bCs/>
          <w:sz w:val="28"/>
          <w:szCs w:val="28"/>
        </w:rPr>
        <w:footnoteReference w:id="7"/>
      </w:r>
      <w:r w:rsidRPr="00982CAB">
        <w:rPr>
          <w:rFonts w:ascii="Times New Roman" w:hAnsi="Times New Roman" w:cs="Times New Roman"/>
          <w:bCs/>
          <w:sz w:val="28"/>
          <w:szCs w:val="28"/>
        </w:rPr>
        <w:t xml:space="preserve">Hepimiz içinde bulunduğumuz sıkıntıları, İslam âleminin çektiği ıstırapları biliyoruz. Kâbe’ye yüzümüzü dönmüşken yüreğimizi orada gözyaşı döken </w:t>
      </w:r>
      <w:proofErr w:type="spellStart"/>
      <w:r w:rsidRPr="00982CAB">
        <w:rPr>
          <w:rFonts w:ascii="Times New Roman" w:hAnsi="Times New Roman" w:cs="Times New Roman"/>
          <w:bCs/>
          <w:sz w:val="28"/>
          <w:szCs w:val="28"/>
        </w:rPr>
        <w:t>mü’minlerin</w:t>
      </w:r>
      <w:proofErr w:type="spellEnd"/>
      <w:r w:rsidRPr="00982CAB">
        <w:rPr>
          <w:rFonts w:ascii="Times New Roman" w:hAnsi="Times New Roman" w:cs="Times New Roman"/>
          <w:bCs/>
          <w:sz w:val="28"/>
          <w:szCs w:val="28"/>
        </w:rPr>
        <w:t xml:space="preserve"> yürekleriyle birleştirip dua edelim. Ya Rabbi </w:t>
      </w:r>
      <w:proofErr w:type="spellStart"/>
      <w:r w:rsidRPr="00982CAB">
        <w:rPr>
          <w:rFonts w:ascii="Times New Roman" w:hAnsi="Times New Roman" w:cs="Times New Roman"/>
          <w:bCs/>
          <w:sz w:val="28"/>
          <w:szCs w:val="28"/>
        </w:rPr>
        <w:t>Beytullah</w:t>
      </w:r>
      <w:proofErr w:type="spellEnd"/>
      <w:r w:rsidRPr="00982CAB">
        <w:rPr>
          <w:rFonts w:ascii="Times New Roman" w:hAnsi="Times New Roman" w:cs="Times New Roman"/>
          <w:bCs/>
          <w:sz w:val="28"/>
          <w:szCs w:val="28"/>
        </w:rPr>
        <w:t xml:space="preserve"> için hasretle yanıp tutuşan kardeşlerimize hac nasip eyle. Hacı adaylarımıza ibadetlerini tamamlayıp sıhhat ve afiyet içerisinde yurtlarına dönmeyi müyesser eyle. Bizlere birlik ve beraberlik ihsan eyle. İslam beldelerini her türlü tehlike ve fitneden muhafaza eyle. Zulme uğramaktan ve zulmetmekten bizleri uzak eyle. Bizleri hayırlara muvaffak eyle.</w:t>
      </w:r>
    </w:p>
    <w:sectPr w:rsidR="008851AD" w:rsidRPr="00982CAB" w:rsidSect="00982CAB">
      <w:headerReference w:type="default" r:id="rId6"/>
      <w:pgSz w:w="5761" w:h="8641" w:code="265"/>
      <w:pgMar w:top="397" w:right="397" w:bottom="397" w:left="397" w:header="340" w:footer="340"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FFD" w:rsidRDefault="00E67FFD" w:rsidP="00346275">
      <w:pPr>
        <w:spacing w:after="0" w:line="240" w:lineRule="auto"/>
      </w:pPr>
      <w:r>
        <w:separator/>
      </w:r>
    </w:p>
  </w:endnote>
  <w:endnote w:type="continuationSeparator" w:id="1">
    <w:p w:rsidR="00E67FFD" w:rsidRDefault="00E67FFD" w:rsidP="0034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ypesetting">
    <w:altName w:val="Coronet"/>
    <w:panose1 w:val="03020402040406030203"/>
    <w:charset w:val="A2"/>
    <w:family w:val="script"/>
    <w:pitch w:val="variable"/>
    <w:sig w:usb0="A000206F" w:usb1="C0000000" w:usb2="00000008" w:usb3="00000000" w:csb0="000000D3" w:csb1="00000000"/>
  </w:font>
  <w:font w:name="Arabic Transparent">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FFD" w:rsidRDefault="00E67FFD" w:rsidP="00346275">
      <w:pPr>
        <w:spacing w:after="0" w:line="240" w:lineRule="auto"/>
      </w:pPr>
      <w:r>
        <w:separator/>
      </w:r>
    </w:p>
  </w:footnote>
  <w:footnote w:type="continuationSeparator" w:id="1">
    <w:p w:rsidR="00E67FFD" w:rsidRDefault="00E67FFD" w:rsidP="00346275">
      <w:pPr>
        <w:spacing w:after="0" w:line="240" w:lineRule="auto"/>
      </w:pPr>
      <w:r>
        <w:continuationSeparator/>
      </w:r>
    </w:p>
  </w:footnote>
  <w:footnote w:id="2">
    <w:p w:rsidR="00E67FFD" w:rsidRDefault="00E67FFD">
      <w:pPr>
        <w:pStyle w:val="DipnotMetni"/>
      </w:pPr>
      <w:r w:rsidRPr="00FE07BA">
        <w:rPr>
          <w:rStyle w:val="DipnotBavurusu"/>
          <w:sz w:val="16"/>
          <w:szCs w:val="16"/>
        </w:rPr>
        <w:footnoteRef/>
      </w:r>
      <w:r w:rsidRPr="00FE07BA">
        <w:rPr>
          <w:sz w:val="16"/>
          <w:szCs w:val="16"/>
        </w:rPr>
        <w:t xml:space="preserve">Ali İmran, </w:t>
      </w:r>
      <w:proofErr w:type="gramStart"/>
      <w:r>
        <w:rPr>
          <w:sz w:val="16"/>
          <w:szCs w:val="16"/>
        </w:rPr>
        <w:t>2/96,</w:t>
      </w:r>
      <w:r w:rsidRPr="00FE07BA">
        <w:rPr>
          <w:sz w:val="16"/>
          <w:szCs w:val="16"/>
        </w:rPr>
        <w:t>97</w:t>
      </w:r>
      <w:proofErr w:type="gramEnd"/>
    </w:p>
  </w:footnote>
  <w:footnote w:id="3">
    <w:p w:rsidR="00E67FFD" w:rsidRDefault="00E67FFD" w:rsidP="00AE1F05">
      <w:pPr>
        <w:pStyle w:val="DipnotMetni"/>
      </w:pPr>
      <w:r w:rsidRPr="00FE07BA">
        <w:rPr>
          <w:rStyle w:val="DipnotBavurusu"/>
          <w:sz w:val="16"/>
          <w:szCs w:val="16"/>
        </w:rPr>
        <w:footnoteRef/>
      </w:r>
      <w:r w:rsidRPr="00FE07BA">
        <w:rPr>
          <w:sz w:val="16"/>
          <w:szCs w:val="16"/>
        </w:rPr>
        <w:t>Müslim, Hac, 437</w:t>
      </w:r>
    </w:p>
  </w:footnote>
  <w:footnote w:id="4">
    <w:p w:rsidR="00E67FFD" w:rsidRDefault="00E67FFD">
      <w:pPr>
        <w:pStyle w:val="DipnotMetni"/>
      </w:pPr>
      <w:r w:rsidRPr="00FE07BA">
        <w:rPr>
          <w:rStyle w:val="DipnotBavurusu"/>
          <w:sz w:val="16"/>
          <w:szCs w:val="16"/>
        </w:rPr>
        <w:footnoteRef/>
      </w:r>
      <w:r w:rsidRPr="00FE07BA">
        <w:rPr>
          <w:sz w:val="16"/>
          <w:szCs w:val="16"/>
        </w:rPr>
        <w:t xml:space="preserve"> Hac, 22/27-28</w:t>
      </w:r>
    </w:p>
  </w:footnote>
  <w:footnote w:id="5">
    <w:p w:rsidR="00E67FFD" w:rsidRDefault="00E67FFD">
      <w:pPr>
        <w:pStyle w:val="DipnotMetni"/>
      </w:pPr>
      <w:r w:rsidRPr="00FE07BA">
        <w:rPr>
          <w:rStyle w:val="DipnotBavurusu"/>
          <w:sz w:val="16"/>
          <w:szCs w:val="16"/>
        </w:rPr>
        <w:footnoteRef/>
      </w:r>
      <w:r w:rsidRPr="00FE07BA">
        <w:rPr>
          <w:sz w:val="16"/>
          <w:szCs w:val="16"/>
        </w:rPr>
        <w:t xml:space="preserve"> Bakara, 2/127</w:t>
      </w:r>
    </w:p>
  </w:footnote>
  <w:footnote w:id="6">
    <w:p w:rsidR="00E67FFD" w:rsidRDefault="00E67FFD">
      <w:pPr>
        <w:pStyle w:val="DipnotMetni"/>
      </w:pPr>
      <w:r w:rsidRPr="00FE07BA">
        <w:rPr>
          <w:rStyle w:val="DipnotBavurusu"/>
          <w:sz w:val="16"/>
          <w:szCs w:val="16"/>
        </w:rPr>
        <w:footnoteRef/>
      </w:r>
      <w:proofErr w:type="spellStart"/>
      <w:r w:rsidRPr="00FE07BA">
        <w:rPr>
          <w:sz w:val="16"/>
          <w:szCs w:val="16"/>
        </w:rPr>
        <w:t>Tevbe</w:t>
      </w:r>
      <w:proofErr w:type="spellEnd"/>
      <w:r w:rsidRPr="00FE07BA">
        <w:rPr>
          <w:sz w:val="16"/>
          <w:szCs w:val="16"/>
        </w:rPr>
        <w:t>, 9/28</w:t>
      </w:r>
    </w:p>
  </w:footnote>
  <w:footnote w:id="7">
    <w:p w:rsidR="00E67FFD" w:rsidRDefault="00E67FFD" w:rsidP="001B7B49">
      <w:pPr>
        <w:pStyle w:val="DipnotMetni"/>
      </w:pPr>
      <w:r w:rsidRPr="00FE07BA">
        <w:rPr>
          <w:rStyle w:val="DipnotBavurusu"/>
          <w:sz w:val="16"/>
          <w:szCs w:val="16"/>
        </w:rPr>
        <w:footnoteRef/>
      </w:r>
      <w:proofErr w:type="spellStart"/>
      <w:r w:rsidRPr="00FE07BA">
        <w:rPr>
          <w:sz w:val="16"/>
          <w:szCs w:val="16"/>
        </w:rPr>
        <w:t>İbniMace</w:t>
      </w:r>
      <w:proofErr w:type="spellEnd"/>
      <w:r w:rsidRPr="00FE07BA">
        <w:rPr>
          <w:sz w:val="16"/>
          <w:szCs w:val="16"/>
        </w:rPr>
        <w:t>, ‘</w:t>
      </w:r>
      <w:proofErr w:type="spellStart"/>
      <w:r w:rsidRPr="00FE07BA">
        <w:rPr>
          <w:sz w:val="16"/>
          <w:szCs w:val="16"/>
        </w:rPr>
        <w:t>Menasik</w:t>
      </w:r>
      <w:proofErr w:type="spellEnd"/>
      <w:r w:rsidRPr="00FE07BA">
        <w:rPr>
          <w:sz w:val="16"/>
          <w:szCs w:val="16"/>
        </w:rPr>
        <w:t>,’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26842"/>
      <w:docPartObj>
        <w:docPartGallery w:val="Page Numbers (Top of Page)"/>
        <w:docPartUnique/>
      </w:docPartObj>
    </w:sdtPr>
    <w:sdtContent>
      <w:p w:rsidR="00982CAB" w:rsidRDefault="00982CAB">
        <w:pPr>
          <w:pStyle w:val="stbilgi"/>
          <w:jc w:val="center"/>
        </w:pPr>
        <w:fldSimple w:instr=" PAGE   \* MERGEFORMAT ">
          <w:r>
            <w:rPr>
              <w:noProof/>
            </w:rPr>
            <w:t>7</w:t>
          </w:r>
        </w:fldSimple>
      </w:p>
    </w:sdtContent>
  </w:sdt>
  <w:p w:rsidR="00982CAB" w:rsidRDefault="00982CA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12F"/>
    <w:rsid w:val="00067B03"/>
    <w:rsid w:val="000872A4"/>
    <w:rsid w:val="00095941"/>
    <w:rsid w:val="0018717A"/>
    <w:rsid w:val="00190A7F"/>
    <w:rsid w:val="001B7B49"/>
    <w:rsid w:val="001F5104"/>
    <w:rsid w:val="00216A89"/>
    <w:rsid w:val="002942C0"/>
    <w:rsid w:val="00346275"/>
    <w:rsid w:val="00386E2D"/>
    <w:rsid w:val="00391F08"/>
    <w:rsid w:val="003F2B3F"/>
    <w:rsid w:val="00441068"/>
    <w:rsid w:val="0053368F"/>
    <w:rsid w:val="00557DE6"/>
    <w:rsid w:val="006108F0"/>
    <w:rsid w:val="006326F2"/>
    <w:rsid w:val="00654545"/>
    <w:rsid w:val="00695F85"/>
    <w:rsid w:val="006A30CA"/>
    <w:rsid w:val="006D4A7E"/>
    <w:rsid w:val="0070729C"/>
    <w:rsid w:val="0075747C"/>
    <w:rsid w:val="007B512F"/>
    <w:rsid w:val="007D7E22"/>
    <w:rsid w:val="00824825"/>
    <w:rsid w:val="00840976"/>
    <w:rsid w:val="008810AE"/>
    <w:rsid w:val="008851AD"/>
    <w:rsid w:val="00891876"/>
    <w:rsid w:val="00892159"/>
    <w:rsid w:val="008E7896"/>
    <w:rsid w:val="00903CC1"/>
    <w:rsid w:val="00982CAB"/>
    <w:rsid w:val="009D092F"/>
    <w:rsid w:val="00A7574E"/>
    <w:rsid w:val="00AE1F05"/>
    <w:rsid w:val="00B238A2"/>
    <w:rsid w:val="00B73B38"/>
    <w:rsid w:val="00BE031D"/>
    <w:rsid w:val="00BE3D81"/>
    <w:rsid w:val="00C005CE"/>
    <w:rsid w:val="00C0206B"/>
    <w:rsid w:val="00C172E0"/>
    <w:rsid w:val="00CB03E4"/>
    <w:rsid w:val="00CB5331"/>
    <w:rsid w:val="00CD3A2C"/>
    <w:rsid w:val="00D8269F"/>
    <w:rsid w:val="00DB6959"/>
    <w:rsid w:val="00E67FFD"/>
    <w:rsid w:val="00EC4E70"/>
    <w:rsid w:val="00FE07B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08"/>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346275"/>
    <w:pPr>
      <w:spacing w:after="0" w:line="240" w:lineRule="auto"/>
    </w:pPr>
    <w:rPr>
      <w:rFonts w:ascii="Times New Roman" w:hAnsi="Times New Roman" w:cs="Times New Roman"/>
      <w:sz w:val="20"/>
      <w:szCs w:val="20"/>
    </w:rPr>
  </w:style>
  <w:style w:type="character" w:customStyle="1" w:styleId="DipnotMetniChar">
    <w:name w:val="Dipnot Metni Char"/>
    <w:link w:val="DipnotMetni"/>
    <w:uiPriority w:val="99"/>
    <w:semiHidden/>
    <w:locked/>
    <w:rsid w:val="00346275"/>
    <w:rPr>
      <w:rFonts w:ascii="Times New Roman" w:hAnsi="Times New Roman" w:cs="Times New Roman"/>
      <w:sz w:val="20"/>
      <w:szCs w:val="20"/>
    </w:rPr>
  </w:style>
  <w:style w:type="character" w:styleId="DipnotBavurusu">
    <w:name w:val="footnote reference"/>
    <w:uiPriority w:val="99"/>
    <w:semiHidden/>
    <w:rsid w:val="00346275"/>
    <w:rPr>
      <w:rFonts w:cs="Times New Roman"/>
      <w:vertAlign w:val="superscript"/>
    </w:rPr>
  </w:style>
  <w:style w:type="paragraph" w:styleId="stbilgi">
    <w:name w:val="header"/>
    <w:basedOn w:val="Normal"/>
    <w:link w:val="stbilgiChar"/>
    <w:uiPriority w:val="99"/>
    <w:unhideWhenUsed/>
    <w:rsid w:val="00982C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2CAB"/>
    <w:rPr>
      <w:sz w:val="22"/>
      <w:szCs w:val="22"/>
    </w:rPr>
  </w:style>
  <w:style w:type="paragraph" w:styleId="Altbilgi">
    <w:name w:val="footer"/>
    <w:basedOn w:val="Normal"/>
    <w:link w:val="AltbilgiChar"/>
    <w:uiPriority w:val="99"/>
    <w:semiHidden/>
    <w:unhideWhenUsed/>
    <w:rsid w:val="00982CA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82CA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075453">
      <w:marLeft w:val="0"/>
      <w:marRight w:val="0"/>
      <w:marTop w:val="0"/>
      <w:marBottom w:val="0"/>
      <w:divBdr>
        <w:top w:val="none" w:sz="0" w:space="0" w:color="auto"/>
        <w:left w:val="none" w:sz="0" w:space="0" w:color="auto"/>
        <w:bottom w:val="none" w:sz="0" w:space="0" w:color="auto"/>
        <w:right w:val="none" w:sz="0" w:space="0" w:color="auto"/>
      </w:divBdr>
      <w:divsChild>
        <w:div w:id="1549075456">
          <w:marLeft w:val="0"/>
          <w:marRight w:val="0"/>
          <w:marTop w:val="0"/>
          <w:marBottom w:val="0"/>
          <w:divBdr>
            <w:top w:val="none" w:sz="0" w:space="0" w:color="auto"/>
            <w:left w:val="none" w:sz="0" w:space="0" w:color="auto"/>
            <w:bottom w:val="none" w:sz="0" w:space="0" w:color="auto"/>
            <w:right w:val="none" w:sz="0" w:space="0" w:color="auto"/>
          </w:divBdr>
          <w:divsChild>
            <w:div w:id="1549075455">
              <w:marLeft w:val="0"/>
              <w:marRight w:val="0"/>
              <w:marTop w:val="0"/>
              <w:marBottom w:val="0"/>
              <w:divBdr>
                <w:top w:val="none" w:sz="0" w:space="0" w:color="auto"/>
                <w:left w:val="none" w:sz="0" w:space="0" w:color="auto"/>
                <w:bottom w:val="none" w:sz="0" w:space="0" w:color="auto"/>
                <w:right w:val="none" w:sz="0" w:space="0" w:color="auto"/>
              </w:divBdr>
              <w:divsChild>
                <w:div w:id="1549075457">
                  <w:marLeft w:val="0"/>
                  <w:marRight w:val="0"/>
                  <w:marTop w:val="0"/>
                  <w:marBottom w:val="0"/>
                  <w:divBdr>
                    <w:top w:val="none" w:sz="0" w:space="0" w:color="auto"/>
                    <w:left w:val="none" w:sz="0" w:space="0" w:color="auto"/>
                    <w:bottom w:val="none" w:sz="0" w:space="0" w:color="auto"/>
                    <w:right w:val="none" w:sz="0" w:space="0" w:color="auto"/>
                  </w:divBdr>
                  <w:divsChild>
                    <w:div w:id="1549075458">
                      <w:marLeft w:val="0"/>
                      <w:marRight w:val="0"/>
                      <w:marTop w:val="0"/>
                      <w:marBottom w:val="0"/>
                      <w:divBdr>
                        <w:top w:val="none" w:sz="0" w:space="0" w:color="auto"/>
                        <w:left w:val="none" w:sz="0" w:space="0" w:color="auto"/>
                        <w:bottom w:val="none" w:sz="0" w:space="0" w:color="auto"/>
                        <w:right w:val="none" w:sz="0" w:space="0" w:color="auto"/>
                      </w:divBdr>
                      <w:divsChild>
                        <w:div w:id="1549075454">
                          <w:marLeft w:val="0"/>
                          <w:marRight w:val="0"/>
                          <w:marTop w:val="0"/>
                          <w:marBottom w:val="0"/>
                          <w:divBdr>
                            <w:top w:val="none" w:sz="0" w:space="0" w:color="auto"/>
                            <w:left w:val="none" w:sz="0" w:space="0" w:color="auto"/>
                            <w:bottom w:val="none" w:sz="0" w:space="0" w:color="auto"/>
                            <w:right w:val="none" w:sz="0" w:space="0" w:color="auto"/>
                          </w:divBdr>
                          <w:divsChild>
                            <w:div w:id="15490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578</Words>
  <Characters>4048</Characters>
  <Application>Microsoft Office Word</Application>
  <DocSecurity>4</DocSecurity>
  <Lines>33</Lines>
  <Paragraphs>9</Paragraphs>
  <ScaleCrop>false</ScaleCrop>
  <HeadingPairs>
    <vt:vector size="2" baseType="variant">
      <vt:variant>
        <vt:lpstr>Konu Başlığı</vt:lpstr>
      </vt:variant>
      <vt:variant>
        <vt:i4>1</vt:i4>
      </vt:variant>
    </vt:vector>
  </HeadingPairs>
  <TitlesOfParts>
    <vt:vector size="1" baseType="lpstr">
      <vt:lpstr>İL</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dc:title>
  <dc:creator>Hutbe Komisyonu</dc:creator>
  <cp:lastModifiedBy>pc</cp:lastModifiedBy>
  <cp:revision>2</cp:revision>
  <cp:lastPrinted>2013-10-02T09:27:00Z</cp:lastPrinted>
  <dcterms:created xsi:type="dcterms:W3CDTF">2013-10-10T15:33:00Z</dcterms:created>
  <dcterms:modified xsi:type="dcterms:W3CDTF">2013-10-10T15:33:00Z</dcterms:modified>
</cp:coreProperties>
</file>