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04" w:rsidRDefault="00D61A3A" w:rsidP="00D61A3A">
      <w:pPr>
        <w:autoSpaceDE w:val="0"/>
        <w:autoSpaceDN w:val="0"/>
        <w:bidi/>
        <w:adjustRightInd w:val="0"/>
        <w:spacing w:after="0" w:line="240" w:lineRule="auto"/>
        <w:rPr>
          <w:rFonts w:ascii="Arial" w:hAnsi="Arial" w:cs="Arial"/>
          <w:sz w:val="40"/>
          <w:szCs w:val="40"/>
        </w:rPr>
      </w:pPr>
      <w:r>
        <w:rPr>
          <w:rFonts w:ascii="Arial" w:hAnsi="Arial" w:cs="Arial"/>
          <w:sz w:val="40"/>
          <w:szCs w:val="40"/>
        </w:rPr>
        <w:t xml:space="preserve"> </w:t>
      </w:r>
      <w:r w:rsidRPr="00746BAB">
        <w:rPr>
          <w:rFonts w:ascii="Urdu Typesetting" w:hAnsi="Urdu Typesetting" w:cs="Urdu Typesetting"/>
          <w:sz w:val="20"/>
          <w:szCs w:val="20"/>
          <w:rtl/>
        </w:rPr>
        <w:t>بسم الله الرحمن الرحيم</w:t>
      </w:r>
      <w:r>
        <w:rPr>
          <w:rFonts w:ascii="Urdu Typesetting" w:hAnsi="Urdu Typesetting" w:cs="Urdu Typesetting"/>
          <w:sz w:val="20"/>
          <w:szCs w:val="20"/>
        </w:rPr>
        <w:t>:</w:t>
      </w:r>
      <w:r>
        <w:rPr>
          <w:rFonts w:ascii="Segoe UI" w:hAnsi="Segoe UI" w:cs="Segoe UI"/>
          <w:sz w:val="20"/>
          <w:szCs w:val="20"/>
        </w:rPr>
        <w:t xml:space="preserve">   </w:t>
      </w:r>
      <w:r>
        <w:rPr>
          <w:rFonts w:ascii="Arial" w:hAnsi="Arial" w:cs="Arial"/>
          <w:sz w:val="40"/>
          <w:szCs w:val="40"/>
        </w:rPr>
        <w:t xml:space="preserve"> </w:t>
      </w:r>
      <w:r w:rsidR="00A61A04">
        <w:rPr>
          <w:rFonts w:ascii="Arial" w:hAnsi="Arial" w:cs="Arial"/>
          <w:sz w:val="40"/>
          <w:szCs w:val="40"/>
          <w:rtl/>
        </w:rPr>
        <w:t>وَمَنْ يَاْتِهٖ مُؤْمِنًا قَدْ عَمِلَ الصَّالِحَاتِ فَاُولٰئِكَ لَهُمُ الدَّرَجَاتُ الْعُلٰى</w:t>
      </w:r>
      <w:r>
        <w:rPr>
          <w:rFonts w:ascii="Segoe UI" w:hAnsi="Segoe UI" w:cs="Segoe UI"/>
          <w:sz w:val="20"/>
          <w:szCs w:val="20"/>
        </w:rPr>
        <w:t xml:space="preserve"> </w:t>
      </w:r>
    </w:p>
    <w:p w:rsidR="00A61A04" w:rsidRDefault="00A61A04" w:rsidP="00A61A04">
      <w:pPr>
        <w:autoSpaceDE w:val="0"/>
        <w:autoSpaceDN w:val="0"/>
        <w:adjustRightInd w:val="0"/>
        <w:spacing w:after="0" w:line="240" w:lineRule="auto"/>
        <w:rPr>
          <w:rFonts w:ascii="HASENAT" w:hAnsi="HASENAT" w:cs="HASENAT"/>
          <w:sz w:val="40"/>
          <w:szCs w:val="40"/>
        </w:rPr>
      </w:pPr>
    </w:p>
    <w:p w:rsidR="00300F2B" w:rsidRDefault="00D61A3A" w:rsidP="00D61A3A">
      <w:pPr>
        <w:bidi/>
        <w:rPr>
          <w:rFonts w:ascii="Traditional Arabic" w:hAnsi="Traditional Arabic" w:cs="Traditional Arabic"/>
          <w:color w:val="000080"/>
          <w:sz w:val="48"/>
          <w:szCs w:val="48"/>
        </w:rPr>
      </w:pPr>
      <w:r w:rsidRPr="004A4EC0">
        <w:rPr>
          <w:rFonts w:ascii="Traditional Arabic" w:hAnsi="Traditional Arabic" w:cs="Traditional Arabic"/>
          <w:sz w:val="20"/>
          <w:szCs w:val="20"/>
          <w:rtl/>
        </w:rPr>
        <w:t xml:space="preserve">أنَّ النَّبِيَّ </w:t>
      </w:r>
      <w:r w:rsidRPr="004A4EC0">
        <w:rPr>
          <w:rFonts w:ascii="Andalus" w:hAnsi="Andalus" w:cs="Andalus"/>
          <w:sz w:val="20"/>
          <w:szCs w:val="20"/>
          <w:rtl/>
        </w:rPr>
        <w:t>صلى اللهُ عليهِ وسلمَ</w:t>
      </w:r>
      <w:r w:rsidRPr="00D61A3A">
        <w:rPr>
          <w:rFonts w:ascii="Andalus" w:hAnsi="Andalus" w:cs="Andalus"/>
          <w:sz w:val="14"/>
          <w:szCs w:val="14"/>
        </w:rPr>
        <w:t>:</w:t>
      </w:r>
      <w:r w:rsidR="00A61A04" w:rsidRPr="00D61A3A">
        <w:rPr>
          <w:rFonts w:ascii="Traditional Arabic" w:hAnsi="Traditional Arabic" w:cs="Traditional Arabic"/>
          <w:color w:val="000080"/>
          <w:sz w:val="36"/>
          <w:szCs w:val="36"/>
        </w:rPr>
        <w:t xml:space="preserve">  </w:t>
      </w:r>
      <w:r w:rsidR="00A61A04" w:rsidRPr="00D61A3A">
        <w:rPr>
          <w:rFonts w:ascii="Traditional Arabic" w:hAnsi="Traditional Arabic" w:cs="Traditional Arabic"/>
          <w:color w:val="000080"/>
          <w:sz w:val="36"/>
          <w:szCs w:val="36"/>
          <w:rtl/>
        </w:rPr>
        <w:t>اللَّهُمَّ اهْدِنِى</w:t>
      </w:r>
      <w:r w:rsidR="00A61A04" w:rsidRPr="00D61A3A">
        <w:rPr>
          <w:rFonts w:ascii="Traditional Arabic" w:hAnsi="Traditional Arabic" w:cs="Traditional Arabic"/>
          <w:color w:val="000080"/>
          <w:sz w:val="36"/>
          <w:szCs w:val="36"/>
        </w:rPr>
        <w:t xml:space="preserve"> </w:t>
      </w:r>
      <w:r w:rsidR="00A61A04" w:rsidRPr="00D61A3A">
        <w:rPr>
          <w:rFonts w:ascii="Traditional Arabic" w:hAnsi="Traditional Arabic" w:cs="Traditional Arabic" w:hint="cs"/>
          <w:color w:val="000080"/>
          <w:sz w:val="36"/>
          <w:szCs w:val="36"/>
          <w:rtl/>
        </w:rPr>
        <w:t>لَأَ</w:t>
      </w:r>
      <w:r w:rsidR="00A61A04" w:rsidRPr="00D61A3A">
        <w:rPr>
          <w:rFonts w:ascii="Traditional Arabic" w:hAnsi="Traditional Arabic" w:cs="Traditional Arabic"/>
          <w:color w:val="000080"/>
          <w:sz w:val="36"/>
          <w:szCs w:val="36"/>
          <w:rtl/>
        </w:rPr>
        <w:t>حْسَنِ ا</w:t>
      </w:r>
      <w:r w:rsidR="00A61A04" w:rsidRPr="00D61A3A">
        <w:rPr>
          <w:rFonts w:ascii="Traditional Arabic" w:hAnsi="Traditional Arabic" w:cs="Traditional Arabic" w:hint="cs"/>
          <w:color w:val="000080"/>
          <w:sz w:val="36"/>
          <w:szCs w:val="36"/>
          <w:rtl/>
        </w:rPr>
        <w:t>لأَ</w:t>
      </w:r>
      <w:r w:rsidR="00A61A04" w:rsidRPr="00D61A3A">
        <w:rPr>
          <w:rFonts w:ascii="Traditional Arabic" w:hAnsi="Traditional Arabic" w:cs="Traditional Arabic"/>
          <w:color w:val="000080"/>
          <w:sz w:val="36"/>
          <w:szCs w:val="36"/>
          <w:rtl/>
        </w:rPr>
        <w:t>عْمَالِ وَأحْسَنِ ا</w:t>
      </w:r>
      <w:r w:rsidR="00A61A04" w:rsidRPr="00D61A3A">
        <w:rPr>
          <w:rFonts w:ascii="Traditional Arabic" w:hAnsi="Traditional Arabic" w:cs="Traditional Arabic" w:hint="cs"/>
          <w:color w:val="000080"/>
          <w:sz w:val="36"/>
          <w:szCs w:val="36"/>
          <w:rtl/>
        </w:rPr>
        <w:t>لأَ</w:t>
      </w:r>
      <w:r w:rsidR="00A61A04" w:rsidRPr="00D61A3A">
        <w:rPr>
          <w:rFonts w:ascii="Traditional Arabic" w:hAnsi="Traditional Arabic" w:cs="Traditional Arabic"/>
          <w:color w:val="000080"/>
          <w:sz w:val="36"/>
          <w:szCs w:val="36"/>
          <w:rtl/>
        </w:rPr>
        <w:t>خْ</w:t>
      </w:r>
      <w:r w:rsidR="00A61A04" w:rsidRPr="00D61A3A">
        <w:rPr>
          <w:rFonts w:ascii="Traditional Arabic" w:hAnsi="Traditional Arabic" w:cs="Traditional Arabic" w:hint="cs"/>
          <w:color w:val="000080"/>
          <w:sz w:val="36"/>
          <w:szCs w:val="36"/>
          <w:rtl/>
        </w:rPr>
        <w:t>لا</w:t>
      </w:r>
      <w:r w:rsidR="00A61A04" w:rsidRPr="00D61A3A">
        <w:rPr>
          <w:rFonts w:ascii="Traditional Arabic" w:hAnsi="Traditional Arabic" w:cs="Traditional Arabic"/>
          <w:color w:val="000080"/>
          <w:sz w:val="36"/>
          <w:szCs w:val="36"/>
          <w:rtl/>
        </w:rPr>
        <w:t xml:space="preserve">قِ، َ يَهْدِى </w:t>
      </w:r>
      <w:r w:rsidR="00A61A04" w:rsidRPr="00D61A3A">
        <w:rPr>
          <w:rFonts w:ascii="Traditional Arabic" w:hAnsi="Traditional Arabic" w:cs="Traditional Arabic" w:hint="cs"/>
          <w:color w:val="000080"/>
          <w:sz w:val="36"/>
          <w:szCs w:val="36"/>
          <w:rtl/>
        </w:rPr>
        <w:t>لأَ</w:t>
      </w:r>
      <w:r w:rsidR="00A61A04" w:rsidRPr="00D61A3A">
        <w:rPr>
          <w:rFonts w:ascii="Traditional Arabic" w:hAnsi="Traditional Arabic" w:cs="Traditional Arabic"/>
          <w:color w:val="000080"/>
          <w:sz w:val="36"/>
          <w:szCs w:val="36"/>
          <w:rtl/>
        </w:rPr>
        <w:t>حْسَنِهَا إ</w:t>
      </w:r>
      <w:r w:rsidR="00A61A04" w:rsidRPr="00D61A3A">
        <w:rPr>
          <w:rFonts w:ascii="Traditional Arabic" w:hAnsi="Traditional Arabic" w:cs="Traditional Arabic" w:hint="cs"/>
          <w:color w:val="000080"/>
          <w:sz w:val="36"/>
          <w:szCs w:val="36"/>
          <w:rtl/>
        </w:rPr>
        <w:t>لا</w:t>
      </w:r>
      <w:r w:rsidR="00A61A04" w:rsidRPr="00D61A3A">
        <w:rPr>
          <w:rFonts w:ascii="Traditional Arabic" w:hAnsi="Traditional Arabic" w:cs="Traditional Arabic"/>
          <w:color w:val="000080"/>
          <w:sz w:val="36"/>
          <w:szCs w:val="36"/>
          <w:rtl/>
        </w:rPr>
        <w:t>أنْتَ، وَقِنِى سَىِّئَ ا</w:t>
      </w:r>
      <w:r w:rsidR="00A61A04" w:rsidRPr="00D61A3A">
        <w:rPr>
          <w:rFonts w:ascii="Traditional Arabic" w:hAnsi="Traditional Arabic" w:cs="Traditional Arabic" w:hint="cs"/>
          <w:color w:val="000080"/>
          <w:sz w:val="36"/>
          <w:szCs w:val="36"/>
          <w:rtl/>
        </w:rPr>
        <w:t>لأَ</w:t>
      </w:r>
      <w:r w:rsidR="00A61A04" w:rsidRPr="00D61A3A">
        <w:rPr>
          <w:rFonts w:ascii="Traditional Arabic" w:hAnsi="Traditional Arabic" w:cs="Traditional Arabic"/>
          <w:color w:val="000080"/>
          <w:sz w:val="36"/>
          <w:szCs w:val="36"/>
          <w:rtl/>
        </w:rPr>
        <w:t>عْمَالِ، وَسَيِّئَ ا</w:t>
      </w:r>
      <w:r w:rsidR="00A61A04" w:rsidRPr="00D61A3A">
        <w:rPr>
          <w:rFonts w:ascii="Traditional Arabic" w:hAnsi="Traditional Arabic" w:cs="Traditional Arabic" w:hint="cs"/>
          <w:color w:val="000080"/>
          <w:sz w:val="36"/>
          <w:szCs w:val="36"/>
          <w:rtl/>
        </w:rPr>
        <w:t>لأَ</w:t>
      </w:r>
      <w:r w:rsidR="00A61A04" w:rsidRPr="00D61A3A">
        <w:rPr>
          <w:rFonts w:ascii="Traditional Arabic" w:hAnsi="Traditional Arabic" w:cs="Traditional Arabic"/>
          <w:color w:val="000080"/>
          <w:sz w:val="36"/>
          <w:szCs w:val="36"/>
          <w:rtl/>
        </w:rPr>
        <w:t>خْ</w:t>
      </w:r>
      <w:r w:rsidR="00A61A04" w:rsidRPr="00D61A3A">
        <w:rPr>
          <w:rFonts w:ascii="Traditional Arabic" w:hAnsi="Traditional Arabic" w:cs="Traditional Arabic" w:hint="cs"/>
          <w:color w:val="000080"/>
          <w:sz w:val="36"/>
          <w:szCs w:val="36"/>
          <w:rtl/>
        </w:rPr>
        <w:t>لا</w:t>
      </w:r>
      <w:r w:rsidR="00A61A04" w:rsidRPr="00D61A3A">
        <w:rPr>
          <w:rFonts w:ascii="Traditional Arabic" w:hAnsi="Traditional Arabic" w:cs="Traditional Arabic"/>
          <w:color w:val="000080"/>
          <w:sz w:val="36"/>
          <w:szCs w:val="36"/>
          <w:rtl/>
        </w:rPr>
        <w:t>قِ َ</w:t>
      </w:r>
      <w:r w:rsidR="00A61A04" w:rsidRPr="00D61A3A">
        <w:rPr>
          <w:rFonts w:ascii="Traditional Arabic" w:hAnsi="Traditional Arabic" w:cs="Traditional Arabic" w:hint="cs"/>
          <w:color w:val="000080"/>
          <w:sz w:val="36"/>
          <w:szCs w:val="36"/>
          <w:rtl/>
        </w:rPr>
        <w:t>لا</w:t>
      </w:r>
      <w:r w:rsidR="00A61A04" w:rsidRPr="00D61A3A">
        <w:rPr>
          <w:rFonts w:ascii="Traditional Arabic" w:hAnsi="Traditional Arabic" w:cs="Traditional Arabic"/>
          <w:color w:val="000080"/>
          <w:sz w:val="36"/>
          <w:szCs w:val="36"/>
          <w:rtl/>
        </w:rPr>
        <w:t>يَقِى سَيِّئَهَا إ</w:t>
      </w:r>
      <w:r w:rsidR="00A61A04" w:rsidRPr="00D61A3A">
        <w:rPr>
          <w:rFonts w:ascii="Traditional Arabic" w:hAnsi="Traditional Arabic" w:cs="Traditional Arabic" w:hint="cs"/>
          <w:color w:val="000080"/>
          <w:sz w:val="36"/>
          <w:szCs w:val="36"/>
          <w:rtl/>
        </w:rPr>
        <w:t>لا</w:t>
      </w:r>
      <w:r w:rsidR="00A61A04" w:rsidRPr="00D61A3A">
        <w:rPr>
          <w:rFonts w:ascii="Traditional Arabic" w:hAnsi="Traditional Arabic" w:cs="Traditional Arabic"/>
          <w:color w:val="000080"/>
          <w:sz w:val="36"/>
          <w:szCs w:val="36"/>
          <w:rtl/>
        </w:rPr>
        <w:t xml:space="preserve">أنْتَ </w:t>
      </w:r>
    </w:p>
    <w:p w:rsidR="00A61A04" w:rsidRPr="00A61A04" w:rsidRDefault="00A61A04" w:rsidP="00A61A04">
      <w:pPr>
        <w:spacing w:after="0" w:line="240" w:lineRule="auto"/>
        <w:jc w:val="both"/>
        <w:rPr>
          <w:rFonts w:ascii="Times New Roman" w:eastAsia="Times New Roman" w:hAnsi="Times New Roman" w:cs="Times New Roman"/>
          <w:sz w:val="18"/>
          <w:szCs w:val="18"/>
          <w:lang w:eastAsia="tr-TR"/>
        </w:rPr>
      </w:pPr>
      <w:r w:rsidRPr="00A61A04">
        <w:rPr>
          <w:rFonts w:ascii="Verdana" w:eastAsia="Times New Roman" w:hAnsi="Verdana" w:cs="Times New Roman"/>
          <w:sz w:val="18"/>
          <w:szCs w:val="18"/>
          <w:lang w:eastAsia="tr-TR"/>
        </w:rPr>
        <w:t xml:space="preserve">Âlemlere rahmet olarak gönderilen Peygamberimiz (s.a.s)’e bir gün, “İman nedir?” diye soruldu. Efendimiz, </w:t>
      </w:r>
      <w:r w:rsidRPr="00D61A3A">
        <w:rPr>
          <w:rFonts w:ascii="Verdana" w:eastAsia="Times New Roman" w:hAnsi="Verdana" w:cs="Times New Roman"/>
          <w:b/>
          <w:bCs/>
          <w:sz w:val="18"/>
          <w:szCs w:val="18"/>
          <w:lang w:eastAsia="tr-TR"/>
        </w:rPr>
        <w:t>“İman, seni dünyada mesut kılacak bir ahlaktır. Allah’ın haram kıldıklarından uzaklaştıracak bir takvadır. Cahillerin yapıp ettiklerinden uzak tutacak vakur bir duruştur.”</w:t>
      </w:r>
      <w:bookmarkStart w:id="0" w:name="_ednref1"/>
      <w:r w:rsidRPr="00D61A3A">
        <w:rPr>
          <w:rFonts w:ascii="Verdana" w:eastAsia="Times New Roman" w:hAnsi="Verdana" w:cs="Times New Roman"/>
          <w:b/>
          <w:bCs/>
          <w:sz w:val="18"/>
          <w:szCs w:val="18"/>
          <w:lang w:eastAsia="tr-TR"/>
        </w:rPr>
        <w:fldChar w:fldCharType="begin"/>
      </w:r>
      <w:r w:rsidRPr="00D61A3A">
        <w:rPr>
          <w:rFonts w:ascii="Verdana" w:eastAsia="Times New Roman" w:hAnsi="Verdana" w:cs="Times New Roman"/>
          <w:b/>
          <w:bCs/>
          <w:sz w:val="18"/>
          <w:szCs w:val="18"/>
          <w:lang w:eastAsia="tr-TR"/>
        </w:rPr>
        <w:instrText xml:space="preserve"> HYPERLINK "http://dinihaberler.com/diyanet-hutbe--imani-hayat-kilabilmek-84678.html" \l "_edn1" \o "" </w:instrText>
      </w:r>
      <w:r w:rsidRPr="00D61A3A">
        <w:rPr>
          <w:rFonts w:ascii="Verdana" w:eastAsia="Times New Roman" w:hAnsi="Verdana" w:cs="Times New Roman"/>
          <w:b/>
          <w:bCs/>
          <w:sz w:val="18"/>
          <w:szCs w:val="18"/>
          <w:lang w:eastAsia="tr-TR"/>
        </w:rPr>
        <w:fldChar w:fldCharType="separate"/>
      </w:r>
      <w:r w:rsidRPr="00D61A3A">
        <w:rPr>
          <w:rFonts w:ascii="Verdana" w:eastAsia="Times New Roman" w:hAnsi="Verdana" w:cs="Times New Roman"/>
          <w:b/>
          <w:bCs/>
          <w:color w:val="0000FF"/>
          <w:sz w:val="18"/>
          <w:szCs w:val="18"/>
          <w:u w:val="single"/>
          <w:lang w:eastAsia="tr-TR"/>
        </w:rPr>
        <w:t>[1]</w:t>
      </w:r>
      <w:r w:rsidRPr="00D61A3A">
        <w:rPr>
          <w:rFonts w:ascii="Verdana" w:eastAsia="Times New Roman" w:hAnsi="Verdana" w:cs="Times New Roman"/>
          <w:b/>
          <w:bCs/>
          <w:sz w:val="18"/>
          <w:szCs w:val="18"/>
          <w:lang w:eastAsia="tr-TR"/>
        </w:rPr>
        <w:fldChar w:fldCharType="end"/>
      </w:r>
      <w:bookmarkEnd w:id="0"/>
      <w:r w:rsidRPr="00D61A3A">
        <w:rPr>
          <w:rFonts w:ascii="Verdana" w:eastAsia="Times New Roman" w:hAnsi="Verdana" w:cs="Times New Roman"/>
          <w:b/>
          <w:bCs/>
          <w:sz w:val="18"/>
          <w:szCs w:val="18"/>
          <w:lang w:eastAsia="tr-TR"/>
        </w:rPr>
        <w:t xml:space="preserve"> </w:t>
      </w:r>
      <w:r w:rsidRPr="00A61A04">
        <w:rPr>
          <w:rFonts w:ascii="Verdana" w:eastAsia="Times New Roman" w:hAnsi="Verdana" w:cs="Times New Roman"/>
          <w:sz w:val="18"/>
          <w:szCs w:val="18"/>
          <w:lang w:eastAsia="tr-TR"/>
        </w:rPr>
        <w:t>şeklinde cevap verdi.</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t>Bu cevabıyla Efendimiz, insanı insan kılan ahlakın, takvanın, izzet ve şerefin, onurlu bir hayatın, imanın önemli bir yansıması olduğunu çağlar ötesinden dile getiriyordu. Rahmet Peygamberinin bu cevabı, yaratılışımızın hikmeti ve varoluşumuzun gayesini de gayet veciz bir şekilde özetliyordu.</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r>
      <w:r w:rsidRPr="00D61A3A">
        <w:rPr>
          <w:rFonts w:ascii="Verdana" w:eastAsia="Times New Roman" w:hAnsi="Verdana" w:cs="Times New Roman"/>
          <w:b/>
          <w:bCs/>
          <w:sz w:val="18"/>
          <w:szCs w:val="18"/>
          <w:lang w:eastAsia="tr-TR"/>
        </w:rPr>
        <w:t xml:space="preserve">Kardeşlerim! </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t>İman, tevhide sımsıkı sarılmaktır. İman, Rabbimizin rızasına ve ebedi kurtuluşa erebilmenin temel esasıdır.</w:t>
      </w:r>
      <w:bookmarkStart w:id="1" w:name="_ednref2"/>
      <w:r w:rsidRPr="00A61A04">
        <w:rPr>
          <w:rFonts w:ascii="Verdana" w:eastAsia="Times New Roman" w:hAnsi="Verdana" w:cs="Times New Roman"/>
          <w:sz w:val="18"/>
          <w:szCs w:val="18"/>
          <w:lang w:eastAsia="tr-TR"/>
        </w:rPr>
        <w:fldChar w:fldCharType="begin"/>
      </w:r>
      <w:r w:rsidRPr="00A61A04">
        <w:rPr>
          <w:rFonts w:ascii="Verdana" w:eastAsia="Times New Roman" w:hAnsi="Verdana" w:cs="Times New Roman"/>
          <w:sz w:val="18"/>
          <w:szCs w:val="18"/>
          <w:lang w:eastAsia="tr-TR"/>
        </w:rPr>
        <w:instrText xml:space="preserve"> HYPERLINK "http://dinihaberler.com/diyanet-hutbe--imani-hayat-kilabilmek-84678.html" \l "_edn2" \o "" </w:instrText>
      </w:r>
      <w:r w:rsidRPr="00A61A04">
        <w:rPr>
          <w:rFonts w:ascii="Verdana" w:eastAsia="Times New Roman" w:hAnsi="Verdana" w:cs="Times New Roman"/>
          <w:sz w:val="18"/>
          <w:szCs w:val="18"/>
          <w:lang w:eastAsia="tr-TR"/>
        </w:rPr>
        <w:fldChar w:fldCharType="separate"/>
      </w:r>
      <w:r w:rsidRPr="00D61A3A">
        <w:rPr>
          <w:rFonts w:ascii="Verdana" w:eastAsia="Times New Roman" w:hAnsi="Verdana" w:cs="Times New Roman"/>
          <w:color w:val="0000FF"/>
          <w:sz w:val="18"/>
          <w:szCs w:val="18"/>
          <w:u w:val="single"/>
          <w:vertAlign w:val="superscript"/>
          <w:lang w:eastAsia="tr-TR"/>
        </w:rPr>
        <w:t>[2]</w:t>
      </w:r>
      <w:r w:rsidRPr="00A61A04">
        <w:rPr>
          <w:rFonts w:ascii="Verdana" w:eastAsia="Times New Roman" w:hAnsi="Verdana" w:cs="Times New Roman"/>
          <w:sz w:val="18"/>
          <w:szCs w:val="18"/>
          <w:lang w:eastAsia="tr-TR"/>
        </w:rPr>
        <w:fldChar w:fldCharType="end"/>
      </w:r>
      <w:bookmarkEnd w:id="1"/>
      <w:r w:rsidRPr="00A61A04">
        <w:rPr>
          <w:rFonts w:ascii="Verdana" w:eastAsia="Times New Roman" w:hAnsi="Verdana" w:cs="Times New Roman"/>
          <w:sz w:val="18"/>
          <w:szCs w:val="18"/>
          <w:lang w:eastAsia="tr-TR"/>
        </w:rPr>
        <w:t xml:space="preserve">  İman, Allah’ın varlığına ve birliğine, O’nun peygamberlerine, meleklerine, kitaplarına, </w:t>
      </w:r>
      <w:proofErr w:type="spellStart"/>
      <w:r w:rsidRPr="00A61A04">
        <w:rPr>
          <w:rFonts w:ascii="Verdana" w:eastAsia="Times New Roman" w:hAnsi="Verdana" w:cs="Times New Roman"/>
          <w:sz w:val="18"/>
          <w:szCs w:val="18"/>
          <w:lang w:eastAsia="tr-TR"/>
        </w:rPr>
        <w:t>ahiret</w:t>
      </w:r>
      <w:proofErr w:type="spellEnd"/>
      <w:r w:rsidRPr="00A61A04">
        <w:rPr>
          <w:rFonts w:ascii="Verdana" w:eastAsia="Times New Roman" w:hAnsi="Verdana" w:cs="Times New Roman"/>
          <w:sz w:val="18"/>
          <w:szCs w:val="18"/>
          <w:lang w:eastAsia="tr-TR"/>
        </w:rPr>
        <w:t xml:space="preserve"> gününe, kaza ve kaderin Allah’tan olduğuna gönülden inanmaktır. Kalbin Allah’a sadakat ve teslimiyetidir iman. Bu sadakat ve teslimiyetin düşüncemizde, özümüzde, sözümüzde, davranışlarımızda, hâsılı hayatımızın bütün kesitlerinde tezahür etmesidir. Bu itibarla iman, sadece bir gönül tasdiki ve dil ikrarı değildir; aynı zamanda bir eylemdir, bir hayattır.</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r>
      <w:r w:rsidRPr="00D61A3A">
        <w:rPr>
          <w:rFonts w:ascii="Verdana" w:eastAsia="Times New Roman" w:hAnsi="Verdana" w:cs="Times New Roman"/>
          <w:b/>
          <w:bCs/>
          <w:sz w:val="18"/>
          <w:szCs w:val="18"/>
          <w:lang w:eastAsia="tr-TR"/>
        </w:rPr>
        <w:t>Aziz Müminler!</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t xml:space="preserve">Hayatının her kesitinde bizlere en güzel örnek ve rehber olan Peygamberimiz (s.a.s), kısa sürede şirkin yerine tevhidi, zulmün yerine adaleti, </w:t>
      </w:r>
      <w:proofErr w:type="gramStart"/>
      <w:r w:rsidRPr="00A61A04">
        <w:rPr>
          <w:rFonts w:ascii="Verdana" w:eastAsia="Times New Roman" w:hAnsi="Verdana" w:cs="Times New Roman"/>
          <w:sz w:val="18"/>
          <w:szCs w:val="18"/>
          <w:lang w:eastAsia="tr-TR"/>
        </w:rPr>
        <w:t>hayasızlığın</w:t>
      </w:r>
      <w:proofErr w:type="gramEnd"/>
      <w:r w:rsidRPr="00A61A04">
        <w:rPr>
          <w:rFonts w:ascii="Verdana" w:eastAsia="Times New Roman" w:hAnsi="Verdana" w:cs="Times New Roman"/>
          <w:sz w:val="18"/>
          <w:szCs w:val="18"/>
          <w:lang w:eastAsia="tr-TR"/>
        </w:rPr>
        <w:t xml:space="preserve"> yerine iffeti yerleştirmiştir. Kin, nefret ve husumetin yerine şefkat, merhamet ve kardeşliği ikame etmiştir. Efendimiz, her şart ve durumda Rabbimize, kendimize, çevremize ve birbirimize karşı sadakati, samimiyeti ve ahde vefayı gözetmemizi istemiştir. Özümüz ve sözümüzle doğruluktan ayrılmamayı, her hâlükârda hak ve hakikatin yanında olmayı öğütlemiştir.</w:t>
      </w:r>
      <w:r w:rsidRPr="00A61A04">
        <w:rPr>
          <w:rFonts w:ascii="Verdana" w:eastAsia="Times New Roman" w:hAnsi="Verdana" w:cs="Times New Roman"/>
          <w:sz w:val="18"/>
          <w:szCs w:val="18"/>
          <w:lang w:eastAsia="tr-TR"/>
        </w:rPr>
        <w:br/>
        <w:t xml:space="preserve">Kutlu Nebi (s.a.s), </w:t>
      </w:r>
      <w:r w:rsidRPr="00D61A3A">
        <w:rPr>
          <w:rFonts w:ascii="Verdana" w:eastAsia="Times New Roman" w:hAnsi="Verdana" w:cs="Times New Roman"/>
          <w:b/>
          <w:bCs/>
          <w:sz w:val="18"/>
          <w:szCs w:val="18"/>
          <w:lang w:eastAsia="tr-TR"/>
        </w:rPr>
        <w:t>“Kendiniz için istediğinizi kardeşiniz için de istemedikçe kâmil manada iman etmiş olamazsınız.”</w:t>
      </w:r>
      <w:bookmarkStart w:id="2" w:name="_ednref3"/>
      <w:r w:rsidRPr="00D61A3A">
        <w:rPr>
          <w:rFonts w:ascii="Verdana" w:eastAsia="Times New Roman" w:hAnsi="Verdana" w:cs="Times New Roman"/>
          <w:b/>
          <w:bCs/>
          <w:sz w:val="18"/>
          <w:szCs w:val="18"/>
          <w:lang w:eastAsia="tr-TR"/>
        </w:rPr>
        <w:fldChar w:fldCharType="begin"/>
      </w:r>
      <w:r w:rsidRPr="00D61A3A">
        <w:rPr>
          <w:rFonts w:ascii="Verdana" w:eastAsia="Times New Roman" w:hAnsi="Verdana" w:cs="Times New Roman"/>
          <w:b/>
          <w:bCs/>
          <w:sz w:val="18"/>
          <w:szCs w:val="18"/>
          <w:lang w:eastAsia="tr-TR"/>
        </w:rPr>
        <w:instrText xml:space="preserve"> HYPERLINK "http://dinihaberler.com/diyanet-hutbe--imani-hayat-kilabilmek-84678.html" \l "_edn3" \o "" </w:instrText>
      </w:r>
      <w:r w:rsidRPr="00D61A3A">
        <w:rPr>
          <w:rFonts w:ascii="Verdana" w:eastAsia="Times New Roman" w:hAnsi="Verdana" w:cs="Times New Roman"/>
          <w:b/>
          <w:bCs/>
          <w:sz w:val="18"/>
          <w:szCs w:val="18"/>
          <w:lang w:eastAsia="tr-TR"/>
        </w:rPr>
        <w:fldChar w:fldCharType="separate"/>
      </w:r>
      <w:r w:rsidRPr="00D61A3A">
        <w:rPr>
          <w:rFonts w:ascii="Verdana" w:eastAsia="Times New Roman" w:hAnsi="Verdana" w:cs="Times New Roman"/>
          <w:b/>
          <w:bCs/>
          <w:color w:val="0000FF"/>
          <w:sz w:val="18"/>
          <w:szCs w:val="18"/>
          <w:u w:val="single"/>
          <w:lang w:eastAsia="tr-TR"/>
        </w:rPr>
        <w:t>[3]</w:t>
      </w:r>
      <w:r w:rsidRPr="00D61A3A">
        <w:rPr>
          <w:rFonts w:ascii="Verdana" w:eastAsia="Times New Roman" w:hAnsi="Verdana" w:cs="Times New Roman"/>
          <w:b/>
          <w:bCs/>
          <w:sz w:val="18"/>
          <w:szCs w:val="18"/>
          <w:lang w:eastAsia="tr-TR"/>
        </w:rPr>
        <w:fldChar w:fldCharType="end"/>
      </w:r>
      <w:bookmarkEnd w:id="2"/>
      <w:r w:rsidRPr="00A61A04">
        <w:rPr>
          <w:rFonts w:ascii="Verdana" w:eastAsia="Times New Roman" w:hAnsi="Verdana" w:cs="Times New Roman"/>
          <w:sz w:val="18"/>
          <w:szCs w:val="18"/>
          <w:lang w:eastAsia="tr-TR"/>
        </w:rPr>
        <w:t xml:space="preserve"> sözüyle imanı, kardeşimizi gözetmek, onun sevinç ve kederini paylaşmak, dahası </w:t>
      </w:r>
      <w:r w:rsidRPr="00A61A04">
        <w:rPr>
          <w:rFonts w:ascii="Verdana" w:eastAsia="Times New Roman" w:hAnsi="Verdana" w:cs="Times New Roman"/>
          <w:sz w:val="18"/>
          <w:szCs w:val="18"/>
          <w:lang w:eastAsia="tr-TR"/>
        </w:rPr>
        <w:lastRenderedPageBreak/>
        <w:t xml:space="preserve">“ben” i “biz” kılmak diye tanımlamıştır. </w:t>
      </w:r>
      <w:r w:rsidRPr="00D61A3A">
        <w:rPr>
          <w:rFonts w:ascii="Verdana" w:eastAsia="Times New Roman" w:hAnsi="Verdana" w:cs="Times New Roman"/>
          <w:b/>
          <w:bCs/>
          <w:sz w:val="18"/>
          <w:szCs w:val="18"/>
          <w:lang w:eastAsia="tr-TR"/>
        </w:rPr>
        <w:t>“İman etmeden cennete giremezsiniz, birbirinizi sevmeden de gerçek anlamda iman etmiş olamazsınız.”</w:t>
      </w:r>
      <w:bookmarkStart w:id="3" w:name="_ednref4"/>
      <w:r w:rsidRPr="00D61A3A">
        <w:rPr>
          <w:rFonts w:ascii="Verdana" w:eastAsia="Times New Roman" w:hAnsi="Verdana" w:cs="Times New Roman"/>
          <w:b/>
          <w:bCs/>
          <w:sz w:val="18"/>
          <w:szCs w:val="18"/>
          <w:lang w:eastAsia="tr-TR"/>
        </w:rPr>
        <w:fldChar w:fldCharType="begin"/>
      </w:r>
      <w:r w:rsidRPr="00D61A3A">
        <w:rPr>
          <w:rFonts w:ascii="Verdana" w:eastAsia="Times New Roman" w:hAnsi="Verdana" w:cs="Times New Roman"/>
          <w:b/>
          <w:bCs/>
          <w:sz w:val="18"/>
          <w:szCs w:val="18"/>
          <w:lang w:eastAsia="tr-TR"/>
        </w:rPr>
        <w:instrText xml:space="preserve"> HYPERLINK "http://dinihaberler.com/diyanet-hutbe--imani-hayat-kilabilmek-84678.html" \l "_edn4" \o "" </w:instrText>
      </w:r>
      <w:r w:rsidRPr="00D61A3A">
        <w:rPr>
          <w:rFonts w:ascii="Verdana" w:eastAsia="Times New Roman" w:hAnsi="Verdana" w:cs="Times New Roman"/>
          <w:b/>
          <w:bCs/>
          <w:sz w:val="18"/>
          <w:szCs w:val="18"/>
          <w:lang w:eastAsia="tr-TR"/>
        </w:rPr>
        <w:fldChar w:fldCharType="separate"/>
      </w:r>
      <w:r w:rsidRPr="00D61A3A">
        <w:rPr>
          <w:rFonts w:ascii="Verdana" w:eastAsia="Times New Roman" w:hAnsi="Verdana" w:cs="Times New Roman"/>
          <w:b/>
          <w:bCs/>
          <w:color w:val="0000FF"/>
          <w:sz w:val="18"/>
          <w:szCs w:val="18"/>
          <w:u w:val="single"/>
          <w:lang w:eastAsia="tr-TR"/>
        </w:rPr>
        <w:t>[4]</w:t>
      </w:r>
      <w:r w:rsidRPr="00D61A3A">
        <w:rPr>
          <w:rFonts w:ascii="Verdana" w:eastAsia="Times New Roman" w:hAnsi="Verdana" w:cs="Times New Roman"/>
          <w:b/>
          <w:bCs/>
          <w:sz w:val="18"/>
          <w:szCs w:val="18"/>
          <w:lang w:eastAsia="tr-TR"/>
        </w:rPr>
        <w:fldChar w:fldCharType="end"/>
      </w:r>
      <w:bookmarkEnd w:id="3"/>
      <w:r w:rsidRPr="00D61A3A">
        <w:rPr>
          <w:rFonts w:ascii="Verdana" w:eastAsia="Times New Roman" w:hAnsi="Verdana" w:cs="Times New Roman"/>
          <w:b/>
          <w:bCs/>
          <w:sz w:val="18"/>
          <w:szCs w:val="18"/>
          <w:lang w:eastAsia="tr-TR"/>
        </w:rPr>
        <w:t xml:space="preserve"> </w:t>
      </w:r>
      <w:r w:rsidRPr="00A61A04">
        <w:rPr>
          <w:rFonts w:ascii="Verdana" w:eastAsia="Times New Roman" w:hAnsi="Verdana" w:cs="Times New Roman"/>
          <w:sz w:val="18"/>
          <w:szCs w:val="18"/>
          <w:lang w:eastAsia="tr-TR"/>
        </w:rPr>
        <w:t>sözüyle de, imanın müminleri sevmek, onlara değer vermek ve değer bilmek olduğunu haber vermiştir.  </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r>
      <w:r w:rsidRPr="00D61A3A">
        <w:rPr>
          <w:rFonts w:ascii="Verdana" w:eastAsia="Times New Roman" w:hAnsi="Verdana" w:cs="Times New Roman"/>
          <w:b/>
          <w:bCs/>
          <w:sz w:val="18"/>
          <w:szCs w:val="18"/>
          <w:lang w:eastAsia="tr-TR"/>
        </w:rPr>
        <w:t>Kardeşlerim!</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t xml:space="preserve">Mümin, imanının bir gereği olarak Allah ve </w:t>
      </w:r>
      <w:proofErr w:type="spellStart"/>
      <w:r w:rsidRPr="00A61A04">
        <w:rPr>
          <w:rFonts w:ascii="Verdana" w:eastAsia="Times New Roman" w:hAnsi="Verdana" w:cs="Times New Roman"/>
          <w:sz w:val="18"/>
          <w:szCs w:val="18"/>
          <w:lang w:eastAsia="tr-TR"/>
        </w:rPr>
        <w:t>Resûlü’nün</w:t>
      </w:r>
      <w:proofErr w:type="spellEnd"/>
      <w:r w:rsidRPr="00A61A04">
        <w:rPr>
          <w:rFonts w:ascii="Verdana" w:eastAsia="Times New Roman" w:hAnsi="Verdana" w:cs="Times New Roman"/>
          <w:sz w:val="18"/>
          <w:szCs w:val="18"/>
          <w:lang w:eastAsia="tr-TR"/>
        </w:rPr>
        <w:t xml:space="preserve"> emir ve yasaklarına riayet eder. O bilir ki, imanı diri tutan, </w:t>
      </w:r>
      <w:proofErr w:type="spellStart"/>
      <w:r w:rsidRPr="00A61A04">
        <w:rPr>
          <w:rFonts w:ascii="Verdana" w:eastAsia="Times New Roman" w:hAnsi="Verdana" w:cs="Times New Roman"/>
          <w:sz w:val="18"/>
          <w:szCs w:val="18"/>
          <w:lang w:eastAsia="tr-TR"/>
        </w:rPr>
        <w:t>salih</w:t>
      </w:r>
      <w:proofErr w:type="spellEnd"/>
      <w:r w:rsidRPr="00A61A04">
        <w:rPr>
          <w:rFonts w:ascii="Verdana" w:eastAsia="Times New Roman" w:hAnsi="Verdana" w:cs="Times New Roman"/>
          <w:sz w:val="18"/>
          <w:szCs w:val="18"/>
          <w:lang w:eastAsia="tr-TR"/>
        </w:rPr>
        <w:t xml:space="preserve"> amel ve güzel ahlaktır. Rahmet Peygamberi tarafından “elinden ve dilinden emin olunan kişi” şeklinde tarif edilen mümin, her daim istikamet üzere olur, emanete asla ihanet etmez. Elini harama alet edemez, hiçbir canlıya zarar veremez, zulmedemez. Kin, nefret ve düşmanlıkla gönlünü harap edemez. Hiçbir dünyevi çıkar için dilini yalanla kirletemez. Bakışlarını harama yöneltemez, ayaklarını harama yönlendiremez. </w:t>
      </w:r>
      <w:r w:rsidRPr="00D61A3A">
        <w:rPr>
          <w:rFonts w:ascii="Verdana" w:eastAsia="Times New Roman" w:hAnsi="Verdana" w:cs="Times New Roman"/>
          <w:b/>
          <w:bCs/>
          <w:sz w:val="18"/>
          <w:szCs w:val="18"/>
          <w:lang w:eastAsia="tr-TR"/>
        </w:rPr>
        <w:t>“Utanmadıktan sonra dilediğini yap.”</w:t>
      </w:r>
      <w:bookmarkStart w:id="4" w:name="_ednref5"/>
      <w:r w:rsidRPr="00D61A3A">
        <w:rPr>
          <w:rFonts w:ascii="Verdana" w:eastAsia="Times New Roman" w:hAnsi="Verdana" w:cs="Times New Roman"/>
          <w:b/>
          <w:bCs/>
          <w:sz w:val="18"/>
          <w:szCs w:val="18"/>
          <w:lang w:eastAsia="tr-TR"/>
        </w:rPr>
        <w:fldChar w:fldCharType="begin"/>
      </w:r>
      <w:r w:rsidRPr="00D61A3A">
        <w:rPr>
          <w:rFonts w:ascii="Verdana" w:eastAsia="Times New Roman" w:hAnsi="Verdana" w:cs="Times New Roman"/>
          <w:b/>
          <w:bCs/>
          <w:sz w:val="18"/>
          <w:szCs w:val="18"/>
          <w:lang w:eastAsia="tr-TR"/>
        </w:rPr>
        <w:instrText xml:space="preserve"> HYPERLINK "http://dinihaberler.com/diyanet-hutbe--imani-hayat-kilabilmek-84678.html" \l "_edn5" \o "" </w:instrText>
      </w:r>
      <w:r w:rsidRPr="00D61A3A">
        <w:rPr>
          <w:rFonts w:ascii="Verdana" w:eastAsia="Times New Roman" w:hAnsi="Verdana" w:cs="Times New Roman"/>
          <w:b/>
          <w:bCs/>
          <w:sz w:val="18"/>
          <w:szCs w:val="18"/>
          <w:lang w:eastAsia="tr-TR"/>
        </w:rPr>
        <w:fldChar w:fldCharType="separate"/>
      </w:r>
      <w:r w:rsidRPr="00D61A3A">
        <w:rPr>
          <w:rFonts w:ascii="Verdana" w:eastAsia="Times New Roman" w:hAnsi="Verdana" w:cs="Times New Roman"/>
          <w:b/>
          <w:bCs/>
          <w:color w:val="0000FF"/>
          <w:sz w:val="18"/>
          <w:szCs w:val="18"/>
          <w:u w:val="single"/>
          <w:lang w:eastAsia="tr-TR"/>
        </w:rPr>
        <w:t>[5]</w:t>
      </w:r>
      <w:r w:rsidRPr="00D61A3A">
        <w:rPr>
          <w:rFonts w:ascii="Verdana" w:eastAsia="Times New Roman" w:hAnsi="Verdana" w:cs="Times New Roman"/>
          <w:b/>
          <w:bCs/>
          <w:sz w:val="18"/>
          <w:szCs w:val="18"/>
          <w:lang w:eastAsia="tr-TR"/>
        </w:rPr>
        <w:fldChar w:fldCharType="end"/>
      </w:r>
      <w:bookmarkEnd w:id="4"/>
      <w:r w:rsidRPr="00D61A3A">
        <w:rPr>
          <w:rFonts w:ascii="Verdana" w:eastAsia="Times New Roman" w:hAnsi="Verdana" w:cs="Times New Roman"/>
          <w:b/>
          <w:bCs/>
          <w:sz w:val="18"/>
          <w:szCs w:val="18"/>
          <w:lang w:eastAsia="tr-TR"/>
        </w:rPr>
        <w:t xml:space="preserve"> </w:t>
      </w:r>
      <w:r w:rsidRPr="00A61A04">
        <w:rPr>
          <w:rFonts w:ascii="Verdana" w:eastAsia="Times New Roman" w:hAnsi="Verdana" w:cs="Times New Roman"/>
          <w:sz w:val="18"/>
          <w:szCs w:val="18"/>
          <w:lang w:eastAsia="tr-TR"/>
        </w:rPr>
        <w:t>nebevi öğretisini kendisine rehber edinen bir mümin, ahlakı, fazileti, erdemi ve güzellikleri kuşanır, imanı ile bağdaşmayan söz ve davranışlardan kaçınır.</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r>
      <w:r w:rsidRPr="00D61A3A">
        <w:rPr>
          <w:rFonts w:ascii="Verdana" w:eastAsia="Times New Roman" w:hAnsi="Verdana" w:cs="Times New Roman"/>
          <w:b/>
          <w:bCs/>
          <w:sz w:val="18"/>
          <w:szCs w:val="18"/>
          <w:lang w:eastAsia="tr-TR"/>
        </w:rPr>
        <w:t>Kardeşlerim!</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t>Geliniz. Hep birlikte şu soruları sorarak kendi kendimize bir muhasebede bulunalım: Rehberimiz, yol göstericimiz olan Peygamberimiz (s.a.s)’in temsil ettiği ve bize öğrettiği ahlakın neresindeyiz? Samimiyetimiz, merhametimiz, adaletimiz, ahde vefamız, hoşgörümüz, nezaketimiz, sevgi ve saygımız, sabrımız onun bize öğrettiklerine ne kadar benziyor? Eşimize, evladımıza, arkadaşımıza, dostumuza, komşumuza, akrabamıza ne kadar güven verebiliyoruz? Hayatımızda kaç yetim ve öksüzün sevinmesine yardımcı olabildik? Bizler evlerimizde kışı beklerken, barınacak yeri olmayan kardeşimizin derdiyle ne kadar hemhal olabildik, ona ne ölçüde bir katkıda bulunabildik? Nefesimizi alıp verdiğimiz her dem Rabbimizin rızasını ne kadar gözetebiliyoruz ve ona ne kadar yaklaşabiliyoruz?</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r>
      <w:r w:rsidRPr="00D61A3A">
        <w:rPr>
          <w:rFonts w:ascii="Verdana" w:eastAsia="Times New Roman" w:hAnsi="Verdana" w:cs="Times New Roman"/>
          <w:b/>
          <w:bCs/>
          <w:sz w:val="18"/>
          <w:szCs w:val="18"/>
          <w:lang w:eastAsia="tr-TR"/>
        </w:rPr>
        <w:t>Kardeşlerim!</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t xml:space="preserve">İman, ibadet ve ahlak bir bütün halinde hayatın her kesitinde etkin ve belirleyici olmalıdır. İmanımız, hayatımızı, bugünümüzü ve yarınlarımızı diri tutmalıdır. Unutmayalım ki; iman, Allah’ın bize en önemli nimetidir. Ve her nimet bir sorumluluk gerektirir. Yalnızca vicdanlara </w:t>
      </w:r>
      <w:proofErr w:type="gramStart"/>
      <w:r w:rsidRPr="00A61A04">
        <w:rPr>
          <w:rFonts w:ascii="Verdana" w:eastAsia="Times New Roman" w:hAnsi="Verdana" w:cs="Times New Roman"/>
          <w:sz w:val="18"/>
          <w:szCs w:val="18"/>
          <w:lang w:eastAsia="tr-TR"/>
        </w:rPr>
        <w:t>mahkum</w:t>
      </w:r>
      <w:proofErr w:type="gramEnd"/>
      <w:r w:rsidRPr="00A61A04">
        <w:rPr>
          <w:rFonts w:ascii="Verdana" w:eastAsia="Times New Roman" w:hAnsi="Verdana" w:cs="Times New Roman"/>
          <w:sz w:val="18"/>
          <w:szCs w:val="18"/>
          <w:lang w:eastAsia="tr-TR"/>
        </w:rPr>
        <w:t xml:space="preserve"> edilip gündelik hayata yansımayan, pratiğe dönüşmeyen iman, sahibini sorumluluktan kurtaramayacaktır.</w:t>
      </w:r>
      <w:r w:rsidRPr="00A61A04">
        <w:rPr>
          <w:rFonts w:ascii="Verdana" w:eastAsia="Times New Roman" w:hAnsi="Verdana" w:cs="Times New Roman"/>
          <w:sz w:val="18"/>
          <w:szCs w:val="18"/>
          <w:lang w:eastAsia="tr-TR"/>
        </w:rPr>
        <w:br/>
        <w:t>Hutbemi Peygamberimiz (s.a.s)’in şu anlamlı duasıyla bitirmek istiyorum:</w:t>
      </w:r>
      <w:r w:rsidRPr="00A61A04">
        <w:rPr>
          <w:rFonts w:ascii="Verdana" w:eastAsia="Times New Roman" w:hAnsi="Verdana" w:cs="Times New Roman"/>
          <w:sz w:val="18"/>
          <w:szCs w:val="18"/>
          <w:lang w:eastAsia="tr-TR"/>
        </w:rPr>
        <w:br/>
      </w:r>
      <w:r w:rsidRPr="00A61A04">
        <w:rPr>
          <w:rFonts w:ascii="Verdana" w:eastAsia="Times New Roman" w:hAnsi="Verdana" w:cs="Times New Roman"/>
          <w:sz w:val="18"/>
          <w:szCs w:val="18"/>
          <w:lang w:eastAsia="tr-TR"/>
        </w:rPr>
        <w:br/>
      </w:r>
      <w:r w:rsidRPr="00D61A3A">
        <w:rPr>
          <w:rFonts w:ascii="Verdana" w:eastAsia="Times New Roman" w:hAnsi="Verdana" w:cs="Times New Roman"/>
          <w:b/>
          <w:bCs/>
          <w:sz w:val="18"/>
          <w:szCs w:val="18"/>
          <w:lang w:eastAsia="tr-TR"/>
        </w:rPr>
        <w:t>“Allah’ım! Beni amellerin ve ahlâkın en güzeline kavuştur. Onların en güzeline ancak sen ulaştırabilirsin. Beni kötü işlerden ve kötü ahlâktan muhafaza et. Bunlardan ancak sen koruyabilirsin.”</w:t>
      </w:r>
      <w:bookmarkStart w:id="5" w:name="_ednref6"/>
      <w:r w:rsidRPr="00D61A3A">
        <w:rPr>
          <w:rFonts w:ascii="Verdana" w:eastAsia="Times New Roman" w:hAnsi="Verdana" w:cs="Times New Roman"/>
          <w:b/>
          <w:bCs/>
          <w:sz w:val="18"/>
          <w:szCs w:val="18"/>
          <w:lang w:eastAsia="tr-TR"/>
        </w:rPr>
        <w:fldChar w:fldCharType="begin"/>
      </w:r>
      <w:r w:rsidRPr="00D61A3A">
        <w:rPr>
          <w:rFonts w:ascii="Verdana" w:eastAsia="Times New Roman" w:hAnsi="Verdana" w:cs="Times New Roman"/>
          <w:b/>
          <w:bCs/>
          <w:sz w:val="18"/>
          <w:szCs w:val="18"/>
          <w:lang w:eastAsia="tr-TR"/>
        </w:rPr>
        <w:instrText xml:space="preserve"> HYPERLINK "http://dinihaberler.com/diyanet-hutbe--imani-hayat-kilabilmek-84678.html" \l "_edn6" \o "" </w:instrText>
      </w:r>
      <w:r w:rsidRPr="00D61A3A">
        <w:rPr>
          <w:rFonts w:ascii="Verdana" w:eastAsia="Times New Roman" w:hAnsi="Verdana" w:cs="Times New Roman"/>
          <w:b/>
          <w:bCs/>
          <w:sz w:val="18"/>
          <w:szCs w:val="18"/>
          <w:lang w:eastAsia="tr-TR"/>
        </w:rPr>
        <w:fldChar w:fldCharType="separate"/>
      </w:r>
      <w:r w:rsidRPr="00D61A3A">
        <w:rPr>
          <w:rFonts w:ascii="Verdana" w:eastAsia="Times New Roman" w:hAnsi="Verdana" w:cs="Times New Roman"/>
          <w:b/>
          <w:bCs/>
          <w:color w:val="0000FF"/>
          <w:sz w:val="18"/>
          <w:szCs w:val="18"/>
          <w:u w:val="single"/>
          <w:lang w:eastAsia="tr-TR"/>
        </w:rPr>
        <w:t>[6]</w:t>
      </w:r>
      <w:r w:rsidRPr="00D61A3A">
        <w:rPr>
          <w:rFonts w:ascii="Verdana" w:eastAsia="Times New Roman" w:hAnsi="Verdana" w:cs="Times New Roman"/>
          <w:b/>
          <w:bCs/>
          <w:sz w:val="18"/>
          <w:szCs w:val="18"/>
          <w:lang w:eastAsia="tr-TR"/>
        </w:rPr>
        <w:fldChar w:fldCharType="end"/>
      </w:r>
      <w:bookmarkEnd w:id="5"/>
    </w:p>
    <w:p w:rsidR="00D61A3A" w:rsidRPr="00D61A3A" w:rsidRDefault="00D61A3A" w:rsidP="00A61A04">
      <w:pPr>
        <w:rPr>
          <w:sz w:val="16"/>
          <w:szCs w:val="16"/>
        </w:rPr>
        <w:sectPr w:rsidR="00D61A3A" w:rsidRPr="00D61A3A" w:rsidSect="00D61A3A">
          <w:pgSz w:w="12240" w:h="15840"/>
          <w:pgMar w:top="454" w:right="454" w:bottom="454" w:left="454" w:header="708" w:footer="708" w:gutter="0"/>
          <w:cols w:num="2" w:space="708"/>
          <w:noEndnote/>
          <w:docGrid w:linePitch="299"/>
        </w:sectPr>
      </w:pPr>
    </w:p>
    <w:p w:rsidR="00A61A04" w:rsidRDefault="00A61A04" w:rsidP="00A61A04"/>
    <w:sectPr w:rsidR="00A61A04" w:rsidSect="00D61A3A">
      <w:type w:val="continuous"/>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 w:name="HASENAT">
    <w:panose1 w:val="00000000000000000000"/>
    <w:charset w:val="A2"/>
    <w:family w:val="auto"/>
    <w:notTrueType/>
    <w:pitch w:val="default"/>
    <w:sig w:usb0="00000005" w:usb1="00000000" w:usb2="00000000" w:usb3="00000000" w:csb0="00000010"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61A04"/>
    <w:rsid w:val="00300F2B"/>
    <w:rsid w:val="00A61A04"/>
    <w:rsid w:val="00D61A3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1A04"/>
    <w:rPr>
      <w:color w:val="0000FF"/>
      <w:u w:val="single"/>
    </w:rPr>
  </w:style>
  <w:style w:type="character" w:styleId="Gl">
    <w:name w:val="Strong"/>
    <w:basedOn w:val="VarsaylanParagrafYazTipi"/>
    <w:uiPriority w:val="22"/>
    <w:qFormat/>
    <w:rsid w:val="00A61A04"/>
    <w:rPr>
      <w:b/>
      <w:bCs/>
    </w:rPr>
  </w:style>
</w:styles>
</file>

<file path=word/webSettings.xml><?xml version="1.0" encoding="utf-8"?>
<w:webSettings xmlns:r="http://schemas.openxmlformats.org/officeDocument/2006/relationships" xmlns:w="http://schemas.openxmlformats.org/wordprocessingml/2006/main">
  <w:divs>
    <w:div w:id="743333334">
      <w:bodyDiv w:val="1"/>
      <w:marLeft w:val="0"/>
      <w:marRight w:val="0"/>
      <w:marTop w:val="0"/>
      <w:marBottom w:val="0"/>
      <w:divBdr>
        <w:top w:val="none" w:sz="0" w:space="0" w:color="auto"/>
        <w:left w:val="none" w:sz="0" w:space="0" w:color="auto"/>
        <w:bottom w:val="none" w:sz="0" w:space="0" w:color="auto"/>
        <w:right w:val="none" w:sz="0" w:space="0" w:color="auto"/>
      </w:divBdr>
      <w:divsChild>
        <w:div w:id="1432772783">
          <w:marLeft w:val="0"/>
          <w:marRight w:val="0"/>
          <w:marTop w:val="0"/>
          <w:marBottom w:val="0"/>
          <w:divBdr>
            <w:top w:val="none" w:sz="0" w:space="0" w:color="auto"/>
            <w:left w:val="none" w:sz="0" w:space="0" w:color="auto"/>
            <w:bottom w:val="none" w:sz="0" w:space="0" w:color="auto"/>
            <w:right w:val="none" w:sz="0" w:space="0" w:color="auto"/>
          </w:divBdr>
          <w:divsChild>
            <w:div w:id="1603881211">
              <w:marLeft w:val="0"/>
              <w:marRight w:val="0"/>
              <w:marTop w:val="0"/>
              <w:marBottom w:val="0"/>
              <w:divBdr>
                <w:top w:val="none" w:sz="0" w:space="0" w:color="auto"/>
                <w:left w:val="none" w:sz="0" w:space="0" w:color="auto"/>
                <w:bottom w:val="none" w:sz="0" w:space="0" w:color="auto"/>
                <w:right w:val="none" w:sz="0" w:space="0" w:color="auto"/>
              </w:divBdr>
              <w:divsChild>
                <w:div w:id="745999213">
                  <w:marLeft w:val="0"/>
                  <w:marRight w:val="0"/>
                  <w:marTop w:val="0"/>
                  <w:marBottom w:val="0"/>
                  <w:divBdr>
                    <w:top w:val="none" w:sz="0" w:space="0" w:color="auto"/>
                    <w:left w:val="none" w:sz="0" w:space="0" w:color="auto"/>
                    <w:bottom w:val="none" w:sz="0" w:space="0" w:color="auto"/>
                    <w:right w:val="none" w:sz="0" w:space="0" w:color="auto"/>
                  </w:divBdr>
                  <w:divsChild>
                    <w:div w:id="2004158656">
                      <w:marLeft w:val="0"/>
                      <w:marRight w:val="0"/>
                      <w:marTop w:val="0"/>
                      <w:marBottom w:val="0"/>
                      <w:divBdr>
                        <w:top w:val="none" w:sz="0" w:space="0" w:color="auto"/>
                        <w:left w:val="none" w:sz="0" w:space="0" w:color="auto"/>
                        <w:bottom w:val="none" w:sz="0" w:space="0" w:color="auto"/>
                        <w:right w:val="none" w:sz="0" w:space="0" w:color="auto"/>
                      </w:divBdr>
                      <w:divsChild>
                        <w:div w:id="200215242">
                          <w:marLeft w:val="0"/>
                          <w:marRight w:val="0"/>
                          <w:marTop w:val="0"/>
                          <w:marBottom w:val="0"/>
                          <w:divBdr>
                            <w:top w:val="none" w:sz="0" w:space="0" w:color="auto"/>
                            <w:left w:val="none" w:sz="0" w:space="0" w:color="auto"/>
                            <w:bottom w:val="none" w:sz="0" w:space="0" w:color="auto"/>
                            <w:right w:val="none" w:sz="0" w:space="0" w:color="auto"/>
                          </w:divBdr>
                          <w:divsChild>
                            <w:div w:id="4210175">
                              <w:marLeft w:val="0"/>
                              <w:marRight w:val="0"/>
                              <w:marTop w:val="0"/>
                              <w:marBottom w:val="0"/>
                              <w:divBdr>
                                <w:top w:val="none" w:sz="0" w:space="0" w:color="auto"/>
                                <w:left w:val="none" w:sz="0" w:space="0" w:color="auto"/>
                                <w:bottom w:val="none" w:sz="0" w:space="0" w:color="auto"/>
                                <w:right w:val="none" w:sz="0" w:space="0" w:color="auto"/>
                              </w:divBdr>
                              <w:divsChild>
                                <w:div w:id="7197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797</Words>
  <Characters>4543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2015-11-26T10:42:00Z</dcterms:created>
  <dcterms:modified xsi:type="dcterms:W3CDTF">2015-11-26T10:58:00Z</dcterms:modified>
</cp:coreProperties>
</file>