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40" w:rsidRPr="00D41B40" w:rsidRDefault="00D41B40" w:rsidP="00D41B40">
      <w:pPr>
        <w:spacing w:after="0" w:line="240" w:lineRule="auto"/>
        <w:rPr>
          <w:rFonts w:ascii="Times New Roman" w:eastAsia="Times New Roman" w:hAnsi="Times New Roman" w:cs="Times New Roman"/>
          <w:sz w:val="24"/>
          <w:szCs w:val="24"/>
          <w:lang w:eastAsia="tr-TR"/>
        </w:rPr>
      </w:pPr>
      <w:r w:rsidRPr="00D41B40">
        <w:rPr>
          <w:rFonts w:ascii="Verdana" w:eastAsia="Times New Roman" w:hAnsi="Verdana" w:cs="Times New Roman"/>
          <w:b/>
          <w:bCs/>
          <w:sz w:val="24"/>
          <w:szCs w:val="24"/>
          <w:lang w:eastAsia="tr-TR"/>
        </w:rPr>
        <w:t>KULLUĞUN ÖZÜ: İHSAN</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r>
      <w:r w:rsidRPr="00D41B40">
        <w:rPr>
          <w:rFonts w:ascii="Verdana" w:eastAsia="Times New Roman" w:hAnsi="Verdana" w:cs="Times New Roman"/>
          <w:b/>
          <w:bCs/>
          <w:sz w:val="24"/>
          <w:szCs w:val="24"/>
          <w:lang w:eastAsia="tr-TR"/>
        </w:rPr>
        <w:t>Kıymetli Kardeşlerim!</w:t>
      </w:r>
      <w:r w:rsidRPr="00D41B40">
        <w:rPr>
          <w:rFonts w:ascii="Verdana" w:eastAsia="Times New Roman" w:hAnsi="Verdana" w:cs="Times New Roman"/>
          <w:b/>
          <w:bCs/>
          <w:sz w:val="24"/>
          <w:szCs w:val="24"/>
          <w:lang w:eastAsia="tr-TR"/>
        </w:rPr>
        <w:br/>
      </w:r>
      <w:r w:rsidRPr="00D41B40">
        <w:rPr>
          <w:rFonts w:ascii="Verdana" w:eastAsia="Times New Roman" w:hAnsi="Verdana" w:cs="Times New Roman"/>
          <w:b/>
          <w:bCs/>
          <w:sz w:val="24"/>
          <w:szCs w:val="24"/>
          <w:lang w:eastAsia="tr-TR"/>
        </w:rPr>
        <w:br/>
      </w:r>
      <w:r>
        <w:rPr>
          <w:rFonts w:ascii="Verdana" w:eastAsia="Times New Roman" w:hAnsi="Verdana" w:cs="Times New Roman"/>
          <w:b/>
          <w:bCs/>
          <w:noProof/>
          <w:sz w:val="24"/>
          <w:szCs w:val="24"/>
          <w:lang w:eastAsia="tr-TR"/>
        </w:rPr>
        <w:drawing>
          <wp:inline distT="0" distB="0" distL="0" distR="0">
            <wp:extent cx="3505200" cy="2562225"/>
            <wp:effectExtent l="19050" t="0" r="0" b="0"/>
            <wp:docPr id="1" name="Resim 1" descr="diyanet hut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anet hutbe"/>
                    <pic:cNvPicPr>
                      <a:picLocks noChangeAspect="1" noChangeArrowheads="1"/>
                    </pic:cNvPicPr>
                  </pic:nvPicPr>
                  <pic:blipFill>
                    <a:blip r:embed="rId4" cstate="print"/>
                    <a:srcRect/>
                    <a:stretch>
                      <a:fillRect/>
                    </a:stretch>
                  </pic:blipFill>
                  <pic:spPr bwMode="auto">
                    <a:xfrm>
                      <a:off x="0" y="0"/>
                      <a:ext cx="3505200" cy="2562225"/>
                    </a:xfrm>
                    <a:prstGeom prst="rect">
                      <a:avLst/>
                    </a:prstGeom>
                    <a:noFill/>
                    <a:ln w="9525">
                      <a:noFill/>
                      <a:miter lim="800000"/>
                      <a:headEnd/>
                      <a:tailEnd/>
                    </a:ln>
                  </pic:spPr>
                </pic:pic>
              </a:graphicData>
            </a:graphic>
          </wp:inline>
        </w:drawing>
      </w:r>
      <w:r w:rsidRPr="00D41B40">
        <w:rPr>
          <w:rFonts w:ascii="Verdana" w:eastAsia="Times New Roman" w:hAnsi="Verdana" w:cs="Times New Roman"/>
          <w:b/>
          <w:bCs/>
          <w:sz w:val="24"/>
          <w:szCs w:val="24"/>
          <w:lang w:eastAsia="tr-TR"/>
        </w:rPr>
        <w:br/>
      </w:r>
      <w:r w:rsidRPr="00D41B40">
        <w:rPr>
          <w:rFonts w:ascii="Verdana" w:eastAsia="Times New Roman" w:hAnsi="Verdana" w:cs="Times New Roman"/>
          <w:b/>
          <w:bCs/>
          <w:sz w:val="24"/>
          <w:szCs w:val="24"/>
          <w:lang w:eastAsia="tr-TR"/>
        </w:rPr>
        <w:br/>
        <w:t>HUTBEYİ İNDİRMEK İÇİN </w:t>
      </w:r>
      <w:r>
        <w:rPr>
          <w:rFonts w:ascii="Verdana" w:eastAsia="Times New Roman" w:hAnsi="Verdana" w:cs="Times New Roman"/>
          <w:b/>
          <w:bCs/>
          <w:noProof/>
          <w:color w:val="0000FF"/>
          <w:sz w:val="24"/>
          <w:szCs w:val="24"/>
          <w:lang w:eastAsia="tr-TR"/>
        </w:rPr>
        <w:drawing>
          <wp:inline distT="0" distB="0" distL="0" distR="0">
            <wp:extent cx="704850" cy="180975"/>
            <wp:effectExtent l="19050" t="0" r="0" b="0"/>
            <wp:docPr id="2" name="Resim 2" descr="http://dinihaberler.com/Resimler/Editor/images/----------------------tiklayiniz.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nihaberler.com/Resimler/Editor/images/----------------------tiklayiniz.gif">
                      <a:hlinkClick r:id="rId5" tgtFrame="&quot;_blank&quot;"/>
                    </pic:cNvPr>
                    <pic:cNvPicPr>
                      <a:picLocks noChangeAspect="1" noChangeArrowheads="1"/>
                    </pic:cNvPicPr>
                  </pic:nvPicPr>
                  <pic:blipFill>
                    <a:blip r:embed="rId6" cstate="print"/>
                    <a:srcRect/>
                    <a:stretch>
                      <a:fillRect/>
                    </a:stretch>
                  </pic:blipFill>
                  <pic:spPr bwMode="auto">
                    <a:xfrm>
                      <a:off x="0" y="0"/>
                      <a:ext cx="704850" cy="180975"/>
                    </a:xfrm>
                    <a:prstGeom prst="rect">
                      <a:avLst/>
                    </a:prstGeom>
                    <a:noFill/>
                    <a:ln w="9525">
                      <a:noFill/>
                      <a:miter lim="800000"/>
                      <a:headEnd/>
                      <a:tailEnd/>
                    </a:ln>
                  </pic:spPr>
                </pic:pic>
              </a:graphicData>
            </a:graphic>
          </wp:inline>
        </w:drawing>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t xml:space="preserve">Bir gün </w:t>
      </w:r>
      <w:proofErr w:type="spellStart"/>
      <w:r w:rsidRPr="00D41B40">
        <w:rPr>
          <w:rFonts w:ascii="Verdana" w:eastAsia="Times New Roman" w:hAnsi="Verdana" w:cs="Times New Roman"/>
          <w:sz w:val="24"/>
          <w:szCs w:val="24"/>
          <w:lang w:eastAsia="tr-TR"/>
        </w:rPr>
        <w:t>Resûlullah</w:t>
      </w:r>
      <w:proofErr w:type="spellEnd"/>
      <w:r w:rsidRPr="00D41B40">
        <w:rPr>
          <w:rFonts w:ascii="Verdana" w:eastAsia="Times New Roman" w:hAnsi="Verdana" w:cs="Times New Roman"/>
          <w:sz w:val="24"/>
          <w:szCs w:val="24"/>
          <w:lang w:eastAsia="tr-TR"/>
        </w:rPr>
        <w:t xml:space="preserve"> (s.a.s) Efendimiz, ashabıyla sohbet ederken kimsenin tanımadığı bir şahıs çıkageldi; Allah Resulü’nün yanına oturdu ve “Bana İslâm’dan bahset!” dedi. </w:t>
      </w:r>
      <w:proofErr w:type="spellStart"/>
      <w:r w:rsidRPr="00D41B40">
        <w:rPr>
          <w:rFonts w:ascii="Verdana" w:eastAsia="Times New Roman" w:hAnsi="Verdana" w:cs="Times New Roman"/>
          <w:sz w:val="24"/>
          <w:szCs w:val="24"/>
          <w:lang w:eastAsia="tr-TR"/>
        </w:rPr>
        <w:t>Resûlullah</w:t>
      </w:r>
      <w:proofErr w:type="spellEnd"/>
      <w:r w:rsidRPr="00D41B40">
        <w:rPr>
          <w:rFonts w:ascii="Verdana" w:eastAsia="Times New Roman" w:hAnsi="Verdana" w:cs="Times New Roman"/>
          <w:sz w:val="24"/>
          <w:szCs w:val="24"/>
          <w:lang w:eastAsia="tr-TR"/>
        </w:rPr>
        <w:t xml:space="preserve"> (s.a.s) şöyle cevap verdi:</w:t>
      </w:r>
      <w:r w:rsidRPr="00D41B40">
        <w:rPr>
          <w:rFonts w:ascii="Verdana" w:eastAsia="Times New Roman" w:hAnsi="Verdana" w:cs="Times New Roman"/>
          <w:b/>
          <w:bCs/>
          <w:sz w:val="24"/>
          <w:szCs w:val="24"/>
          <w:lang w:eastAsia="tr-TR"/>
        </w:rPr>
        <w:t xml:space="preserve"> “İslâm, Allah’tan başka ilâh olmadığını ve Muhammed’in Allah’ın elçisi olduğunu kabul etmen; namazı kılman, zekâtı vermen, Ramazan orucunu tutman ve eğer gücün yetiyorsa hac görevini yerine getirmendir.” </w:t>
      </w:r>
      <w:r w:rsidRPr="00D41B40">
        <w:rPr>
          <w:rFonts w:ascii="Verdana" w:eastAsia="Times New Roman" w:hAnsi="Verdana" w:cs="Times New Roman"/>
          <w:sz w:val="24"/>
          <w:szCs w:val="24"/>
          <w:lang w:eastAsia="tr-TR"/>
        </w:rPr>
        <w:t>Bu cevap üzerine</w:t>
      </w:r>
      <w:r w:rsidRPr="00D41B40">
        <w:rPr>
          <w:rFonts w:ascii="Verdana" w:eastAsia="Times New Roman" w:hAnsi="Verdana" w:cs="Times New Roman"/>
          <w:b/>
          <w:bCs/>
          <w:sz w:val="24"/>
          <w:szCs w:val="24"/>
          <w:lang w:eastAsia="tr-TR"/>
        </w:rPr>
        <w:t xml:space="preserve">, </w:t>
      </w:r>
      <w:r w:rsidRPr="00D41B40">
        <w:rPr>
          <w:rFonts w:ascii="Verdana" w:eastAsia="Times New Roman" w:hAnsi="Verdana" w:cs="Times New Roman"/>
          <w:sz w:val="24"/>
          <w:szCs w:val="24"/>
          <w:lang w:eastAsia="tr-TR"/>
        </w:rPr>
        <w:t>“Bana imanı anlat.” dedi sahabenin şaşkın bakışlarla takip ettiği sesin sahibi. Peygamberimiz (s.a.s),</w:t>
      </w:r>
      <w:r w:rsidRPr="00D41B40">
        <w:rPr>
          <w:rFonts w:ascii="Verdana" w:eastAsia="Times New Roman" w:hAnsi="Verdana" w:cs="Times New Roman"/>
          <w:b/>
          <w:bCs/>
          <w:sz w:val="24"/>
          <w:szCs w:val="24"/>
          <w:lang w:eastAsia="tr-TR"/>
        </w:rPr>
        <w:t xml:space="preserve"> “İman; Allah’a, meleklerine, kitaplarına, peygamberlerine, </w:t>
      </w:r>
      <w:proofErr w:type="spellStart"/>
      <w:r w:rsidRPr="00D41B40">
        <w:rPr>
          <w:rFonts w:ascii="Verdana" w:eastAsia="Times New Roman" w:hAnsi="Verdana" w:cs="Times New Roman"/>
          <w:b/>
          <w:bCs/>
          <w:sz w:val="24"/>
          <w:szCs w:val="24"/>
          <w:lang w:eastAsia="tr-TR"/>
        </w:rPr>
        <w:t>âhiret</w:t>
      </w:r>
      <w:proofErr w:type="spellEnd"/>
      <w:r w:rsidRPr="00D41B40">
        <w:rPr>
          <w:rFonts w:ascii="Verdana" w:eastAsia="Times New Roman" w:hAnsi="Verdana" w:cs="Times New Roman"/>
          <w:b/>
          <w:bCs/>
          <w:sz w:val="24"/>
          <w:szCs w:val="24"/>
          <w:lang w:eastAsia="tr-TR"/>
        </w:rPr>
        <w:t xml:space="preserve"> gününe ve kadere inanmandır.” </w:t>
      </w:r>
      <w:r w:rsidRPr="00D41B40">
        <w:rPr>
          <w:rFonts w:ascii="Verdana" w:eastAsia="Times New Roman" w:hAnsi="Verdana" w:cs="Times New Roman"/>
          <w:sz w:val="24"/>
          <w:szCs w:val="24"/>
          <w:lang w:eastAsia="tr-TR"/>
        </w:rPr>
        <w:t>buyurdu. O zat, bu sefer “Bana ihsanı anlat.” dedi. Efendimiz de,</w:t>
      </w:r>
      <w:r w:rsidRPr="00D41B40">
        <w:rPr>
          <w:rFonts w:ascii="Verdana" w:eastAsia="Times New Roman" w:hAnsi="Verdana" w:cs="Times New Roman"/>
          <w:b/>
          <w:bCs/>
          <w:sz w:val="24"/>
          <w:szCs w:val="24"/>
          <w:lang w:eastAsia="tr-TR"/>
        </w:rPr>
        <w:t xml:space="preserve"> “İhsan, Allah’ı görüyormuşçasına kulluk etmendir. Çünkü sen O’nu görmesen de O seni görmektedir.” </w:t>
      </w:r>
      <w:r w:rsidRPr="00D41B40">
        <w:rPr>
          <w:rFonts w:ascii="Verdana" w:eastAsia="Times New Roman" w:hAnsi="Verdana" w:cs="Times New Roman"/>
          <w:sz w:val="24"/>
          <w:szCs w:val="24"/>
          <w:lang w:eastAsia="tr-TR"/>
        </w:rPr>
        <w:t>karşılığını verdi.</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t xml:space="preserve">Allah </w:t>
      </w:r>
      <w:proofErr w:type="spellStart"/>
      <w:r w:rsidRPr="00D41B40">
        <w:rPr>
          <w:rFonts w:ascii="Verdana" w:eastAsia="Times New Roman" w:hAnsi="Verdana" w:cs="Times New Roman"/>
          <w:sz w:val="24"/>
          <w:szCs w:val="24"/>
          <w:lang w:eastAsia="tr-TR"/>
        </w:rPr>
        <w:t>Resûlü</w:t>
      </w:r>
      <w:proofErr w:type="spellEnd"/>
      <w:r w:rsidRPr="00D41B40">
        <w:rPr>
          <w:rFonts w:ascii="Verdana" w:eastAsia="Times New Roman" w:hAnsi="Verdana" w:cs="Times New Roman"/>
          <w:sz w:val="24"/>
          <w:szCs w:val="24"/>
          <w:lang w:eastAsia="tr-TR"/>
        </w:rPr>
        <w:t xml:space="preserve"> (s.a.s), bir müddet sonra oradan ayrılıp giden bu şahsın Cebrail (a.s) olduğunu bildirdi.</w:t>
      </w:r>
      <w:bookmarkStart w:id="0" w:name="_ednref1"/>
      <w:r w:rsidRPr="00D41B40">
        <w:rPr>
          <w:rFonts w:ascii="Verdana" w:eastAsia="Times New Roman" w:hAnsi="Verdana" w:cs="Times New Roman"/>
          <w:sz w:val="24"/>
          <w:szCs w:val="24"/>
          <w:lang w:eastAsia="tr-TR"/>
        </w:rPr>
        <w:fldChar w:fldCharType="begin"/>
      </w:r>
      <w:r w:rsidRPr="00D41B40">
        <w:rPr>
          <w:rFonts w:ascii="Verdana" w:eastAsia="Times New Roman" w:hAnsi="Verdana" w:cs="Times New Roman"/>
          <w:sz w:val="24"/>
          <w:szCs w:val="24"/>
          <w:lang w:eastAsia="tr-TR"/>
        </w:rPr>
        <w:instrText xml:space="preserve"> HYPERLINK "http://dinihaberler.com/diyanet-hutbe--kullugun-ozu--ihsan-80541.html" \l "_edn1" \o "" </w:instrText>
      </w:r>
      <w:r w:rsidRPr="00D41B40">
        <w:rPr>
          <w:rFonts w:ascii="Verdana" w:eastAsia="Times New Roman" w:hAnsi="Verdana" w:cs="Times New Roman"/>
          <w:sz w:val="24"/>
          <w:szCs w:val="24"/>
          <w:lang w:eastAsia="tr-TR"/>
        </w:rPr>
        <w:fldChar w:fldCharType="separate"/>
      </w:r>
      <w:r w:rsidRPr="00D41B40">
        <w:rPr>
          <w:rFonts w:ascii="Verdana" w:eastAsia="Times New Roman" w:hAnsi="Verdana" w:cs="Times New Roman"/>
          <w:color w:val="0000FF"/>
          <w:sz w:val="24"/>
          <w:szCs w:val="24"/>
          <w:u w:val="single"/>
          <w:lang w:eastAsia="tr-TR"/>
        </w:rPr>
        <w:t>[1]</w:t>
      </w:r>
      <w:r w:rsidRPr="00D41B40">
        <w:rPr>
          <w:rFonts w:ascii="Verdana" w:eastAsia="Times New Roman" w:hAnsi="Verdana" w:cs="Times New Roman"/>
          <w:sz w:val="24"/>
          <w:szCs w:val="24"/>
          <w:lang w:eastAsia="tr-TR"/>
        </w:rPr>
        <w:fldChar w:fldCharType="end"/>
      </w:r>
      <w:bookmarkEnd w:id="0"/>
      <w:r w:rsidRPr="00D41B40">
        <w:rPr>
          <w:rFonts w:ascii="Verdana" w:eastAsia="Times New Roman" w:hAnsi="Verdana" w:cs="Times New Roman"/>
          <w:sz w:val="24"/>
          <w:szCs w:val="24"/>
          <w:lang w:eastAsia="tr-TR"/>
        </w:rPr>
        <w:t xml:space="preserve">  </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t> </w:t>
      </w:r>
      <w:r w:rsidRPr="00D41B40">
        <w:rPr>
          <w:rFonts w:ascii="Verdana" w:eastAsia="Times New Roman" w:hAnsi="Verdana" w:cs="Times New Roman"/>
          <w:sz w:val="24"/>
          <w:szCs w:val="24"/>
          <w:lang w:eastAsia="tr-TR"/>
        </w:rPr>
        <w:br/>
      </w:r>
      <w:r w:rsidRPr="00D41B40">
        <w:rPr>
          <w:rFonts w:ascii="Verdana" w:eastAsia="Times New Roman" w:hAnsi="Verdana" w:cs="Times New Roman"/>
          <w:b/>
          <w:bCs/>
          <w:sz w:val="24"/>
          <w:szCs w:val="24"/>
          <w:lang w:eastAsia="tr-TR"/>
        </w:rPr>
        <w:t>Aziz Müminler!</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t xml:space="preserve">Allah’ın ayetlerini Peygamberimize </w:t>
      </w:r>
      <w:r w:rsidRPr="00D41B40">
        <w:rPr>
          <w:rFonts w:ascii="Verdana" w:eastAsia="Times New Roman" w:hAnsi="Verdana" w:cs="Times New Roman"/>
          <w:sz w:val="24"/>
          <w:szCs w:val="24"/>
          <w:lang w:eastAsia="tr-TR"/>
        </w:rPr>
        <w:lastRenderedPageBreak/>
        <w:t xml:space="preserve">ulaştıran vahiy meleği Cebrail (a.s), bu defa insan suretinde gelmişti Kutlu </w:t>
      </w:r>
      <w:proofErr w:type="spellStart"/>
      <w:r w:rsidRPr="00D41B40">
        <w:rPr>
          <w:rFonts w:ascii="Verdana" w:eastAsia="Times New Roman" w:hAnsi="Verdana" w:cs="Times New Roman"/>
          <w:sz w:val="24"/>
          <w:szCs w:val="24"/>
          <w:lang w:eastAsia="tr-TR"/>
        </w:rPr>
        <w:t>Nebî’ye</w:t>
      </w:r>
      <w:proofErr w:type="spellEnd"/>
      <w:r w:rsidRPr="00D41B40">
        <w:rPr>
          <w:rFonts w:ascii="Verdana" w:eastAsia="Times New Roman" w:hAnsi="Verdana" w:cs="Times New Roman"/>
          <w:sz w:val="24"/>
          <w:szCs w:val="24"/>
          <w:lang w:eastAsia="tr-TR"/>
        </w:rPr>
        <w:t xml:space="preserve">. Ona İslam, iman ve ihsan hakkında sorular sormuştu. Aslında bunlar, kulluğun özünü ve kapsamını teşkil eden sorulardı. Efendimiz, bu sorulara verdiği cevaplarla iman olmadan İslam olmayacağını, ihsansız İslam’ın ise gerçek kulluğu yansıtmayacağını haber veriyordu bizlere. İnancın sadece bir söz, bir amel değil aynı zamanda </w:t>
      </w:r>
      <w:proofErr w:type="gramStart"/>
      <w:r w:rsidRPr="00D41B40">
        <w:rPr>
          <w:rFonts w:ascii="Verdana" w:eastAsia="Times New Roman" w:hAnsi="Verdana" w:cs="Times New Roman"/>
          <w:sz w:val="24"/>
          <w:szCs w:val="24"/>
          <w:lang w:eastAsia="tr-TR"/>
        </w:rPr>
        <w:t>ihlas</w:t>
      </w:r>
      <w:proofErr w:type="gramEnd"/>
      <w:r w:rsidRPr="00D41B40">
        <w:rPr>
          <w:rFonts w:ascii="Verdana" w:eastAsia="Times New Roman" w:hAnsi="Verdana" w:cs="Times New Roman"/>
          <w:sz w:val="24"/>
          <w:szCs w:val="24"/>
          <w:lang w:eastAsia="tr-TR"/>
        </w:rPr>
        <w:t xml:space="preserve"> ve samimiyetle bezenmiş bir niyet olduğunu ifade ediyordu Rahmet Peygamberi.</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r>
      <w:r w:rsidRPr="00D41B40">
        <w:rPr>
          <w:rFonts w:ascii="Verdana" w:eastAsia="Times New Roman" w:hAnsi="Verdana" w:cs="Times New Roman"/>
          <w:b/>
          <w:bCs/>
          <w:sz w:val="24"/>
          <w:szCs w:val="24"/>
          <w:lang w:eastAsia="tr-TR"/>
        </w:rPr>
        <w:t>Kardeşlerim!</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t>Kendimize, Rabbimize ve birbirimize karşı samimiyetin adı olan ihsan, imanımız ve ibadetlerimizin ruhudur, bir otokontroldür. Kendimize karşı ihsanımız, insan olarak izzet ve haysiyetimizin farkında olmak, elimizdeki nimetlerin değerini bilmektir. İhsan şuuru, imtihan için bahşedilen bedenimizi, en önemli servetimiz olan sağlığımızı, şu kısacık ömrümüzü beyhude tüketmemeyi öğretir.</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t xml:space="preserve">Rabbimize karşı ihsan, </w:t>
      </w:r>
      <w:r w:rsidRPr="00D41B40">
        <w:rPr>
          <w:rFonts w:ascii="Verdana" w:eastAsia="Times New Roman" w:hAnsi="Verdana" w:cs="Times New Roman"/>
          <w:b/>
          <w:bCs/>
          <w:sz w:val="24"/>
          <w:szCs w:val="24"/>
          <w:lang w:eastAsia="tr-TR"/>
        </w:rPr>
        <w:t>“Biz, insana şah damarından daha yakınız.”</w:t>
      </w:r>
      <w:bookmarkStart w:id="1" w:name="_ednref2"/>
      <w:r w:rsidRPr="00D41B40">
        <w:rPr>
          <w:rFonts w:ascii="Verdana" w:eastAsia="Times New Roman" w:hAnsi="Verdana" w:cs="Times New Roman"/>
          <w:b/>
          <w:bCs/>
          <w:sz w:val="24"/>
          <w:szCs w:val="24"/>
          <w:lang w:eastAsia="tr-TR"/>
        </w:rPr>
        <w:fldChar w:fldCharType="begin"/>
      </w:r>
      <w:r w:rsidRPr="00D41B40">
        <w:rPr>
          <w:rFonts w:ascii="Verdana" w:eastAsia="Times New Roman" w:hAnsi="Verdana" w:cs="Times New Roman"/>
          <w:b/>
          <w:bCs/>
          <w:sz w:val="24"/>
          <w:szCs w:val="24"/>
          <w:lang w:eastAsia="tr-TR"/>
        </w:rPr>
        <w:instrText xml:space="preserve"> HYPERLINK "http://dinihaberler.com/diyanet-hutbe--kullugun-ozu--ihsan-80541.html" \l "_edn2" \o "" </w:instrText>
      </w:r>
      <w:r w:rsidRPr="00D41B40">
        <w:rPr>
          <w:rFonts w:ascii="Verdana" w:eastAsia="Times New Roman" w:hAnsi="Verdana" w:cs="Times New Roman"/>
          <w:b/>
          <w:bCs/>
          <w:sz w:val="24"/>
          <w:szCs w:val="24"/>
          <w:lang w:eastAsia="tr-TR"/>
        </w:rPr>
        <w:fldChar w:fldCharType="separate"/>
      </w:r>
      <w:r w:rsidRPr="00D41B40">
        <w:rPr>
          <w:rFonts w:ascii="Verdana" w:eastAsia="Times New Roman" w:hAnsi="Verdana" w:cs="Times New Roman"/>
          <w:b/>
          <w:bCs/>
          <w:color w:val="0000FF"/>
          <w:sz w:val="24"/>
          <w:szCs w:val="24"/>
          <w:u w:val="single"/>
          <w:lang w:eastAsia="tr-TR"/>
        </w:rPr>
        <w:t>[2]</w:t>
      </w:r>
      <w:r w:rsidRPr="00D41B40">
        <w:rPr>
          <w:rFonts w:ascii="Verdana" w:eastAsia="Times New Roman" w:hAnsi="Verdana" w:cs="Times New Roman"/>
          <w:b/>
          <w:bCs/>
          <w:sz w:val="24"/>
          <w:szCs w:val="24"/>
          <w:lang w:eastAsia="tr-TR"/>
        </w:rPr>
        <w:fldChar w:fldCharType="end"/>
      </w:r>
      <w:bookmarkEnd w:id="1"/>
      <w:r w:rsidRPr="00D41B40">
        <w:rPr>
          <w:rFonts w:ascii="Verdana" w:eastAsia="Times New Roman" w:hAnsi="Verdana" w:cs="Times New Roman"/>
          <w:b/>
          <w:bCs/>
          <w:sz w:val="24"/>
          <w:szCs w:val="24"/>
          <w:lang w:eastAsia="tr-TR"/>
        </w:rPr>
        <w:t xml:space="preserve"> </w:t>
      </w:r>
      <w:r w:rsidRPr="00D41B40">
        <w:rPr>
          <w:rFonts w:ascii="Verdana" w:eastAsia="Times New Roman" w:hAnsi="Verdana" w:cs="Times New Roman"/>
          <w:sz w:val="24"/>
          <w:szCs w:val="24"/>
          <w:lang w:eastAsia="tr-TR"/>
        </w:rPr>
        <w:t xml:space="preserve">buyuran Yüce </w:t>
      </w:r>
      <w:proofErr w:type="spellStart"/>
      <w:r w:rsidRPr="00D41B40">
        <w:rPr>
          <w:rFonts w:ascii="Verdana" w:eastAsia="Times New Roman" w:hAnsi="Verdana" w:cs="Times New Roman"/>
          <w:sz w:val="24"/>
          <w:szCs w:val="24"/>
          <w:lang w:eastAsia="tr-TR"/>
        </w:rPr>
        <w:t>Mevlamızın</w:t>
      </w:r>
      <w:proofErr w:type="spellEnd"/>
      <w:r w:rsidRPr="00D41B40">
        <w:rPr>
          <w:rFonts w:ascii="Verdana" w:eastAsia="Times New Roman" w:hAnsi="Verdana" w:cs="Times New Roman"/>
          <w:sz w:val="24"/>
          <w:szCs w:val="24"/>
          <w:lang w:eastAsia="tr-TR"/>
        </w:rPr>
        <w:t xml:space="preserve"> bize bizden daha yakın olduğunu hiçbir zaman aklımızdan çıkarmamaktır. </w:t>
      </w:r>
      <w:r w:rsidRPr="00D41B40">
        <w:rPr>
          <w:rFonts w:ascii="Verdana" w:eastAsia="Times New Roman" w:hAnsi="Verdana" w:cs="Times New Roman"/>
          <w:b/>
          <w:bCs/>
          <w:sz w:val="24"/>
          <w:szCs w:val="24"/>
          <w:lang w:eastAsia="tr-TR"/>
        </w:rPr>
        <w:t>“Her nerede olursanız olun Allah sizinledir. Her ne yaparsanız Allah onu görendir.”</w:t>
      </w:r>
      <w:bookmarkStart w:id="2" w:name="_ednref3"/>
      <w:r w:rsidRPr="00D41B40">
        <w:rPr>
          <w:rFonts w:ascii="Verdana" w:eastAsia="Times New Roman" w:hAnsi="Verdana" w:cs="Times New Roman"/>
          <w:b/>
          <w:bCs/>
          <w:sz w:val="24"/>
          <w:szCs w:val="24"/>
          <w:lang w:eastAsia="tr-TR"/>
        </w:rPr>
        <w:fldChar w:fldCharType="begin"/>
      </w:r>
      <w:r w:rsidRPr="00D41B40">
        <w:rPr>
          <w:rFonts w:ascii="Verdana" w:eastAsia="Times New Roman" w:hAnsi="Verdana" w:cs="Times New Roman"/>
          <w:b/>
          <w:bCs/>
          <w:sz w:val="24"/>
          <w:szCs w:val="24"/>
          <w:lang w:eastAsia="tr-TR"/>
        </w:rPr>
        <w:instrText xml:space="preserve"> HYPERLINK "http://dinihaberler.com/diyanet-hutbe--kullugun-ozu--ihsan-80541.html" \l "_edn3" \o "" </w:instrText>
      </w:r>
      <w:r w:rsidRPr="00D41B40">
        <w:rPr>
          <w:rFonts w:ascii="Verdana" w:eastAsia="Times New Roman" w:hAnsi="Verdana" w:cs="Times New Roman"/>
          <w:b/>
          <w:bCs/>
          <w:sz w:val="24"/>
          <w:szCs w:val="24"/>
          <w:lang w:eastAsia="tr-TR"/>
        </w:rPr>
        <w:fldChar w:fldCharType="separate"/>
      </w:r>
      <w:r w:rsidRPr="00D41B40">
        <w:rPr>
          <w:rFonts w:ascii="Verdana" w:eastAsia="Times New Roman" w:hAnsi="Verdana" w:cs="Times New Roman"/>
          <w:b/>
          <w:bCs/>
          <w:color w:val="0000FF"/>
          <w:sz w:val="24"/>
          <w:szCs w:val="24"/>
          <w:u w:val="single"/>
          <w:lang w:eastAsia="tr-TR"/>
        </w:rPr>
        <w:t>[3]</w:t>
      </w:r>
      <w:r w:rsidRPr="00D41B40">
        <w:rPr>
          <w:rFonts w:ascii="Verdana" w:eastAsia="Times New Roman" w:hAnsi="Verdana" w:cs="Times New Roman"/>
          <w:b/>
          <w:bCs/>
          <w:sz w:val="24"/>
          <w:szCs w:val="24"/>
          <w:lang w:eastAsia="tr-TR"/>
        </w:rPr>
        <w:fldChar w:fldCharType="end"/>
      </w:r>
      <w:bookmarkEnd w:id="2"/>
      <w:r w:rsidRPr="00D41B40">
        <w:rPr>
          <w:rFonts w:ascii="Verdana" w:eastAsia="Times New Roman" w:hAnsi="Verdana" w:cs="Times New Roman"/>
          <w:sz w:val="24"/>
          <w:szCs w:val="24"/>
          <w:lang w:eastAsia="tr-TR"/>
        </w:rPr>
        <w:t>ayetinde ifade edildiği gibi Rabbimizin, yapıp ettiklerimizden haberdar olduğunu bilmektir.</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t>Bu murakabe bilinci her daim bize güç katar, güven aşılar. Biliriz ki, İbrahim (a.s) gibi ateşe atılsak, bizi o ateşten kurtaracak bir sahibimiz vardır. Yusuf (a.s) gibi kör kuyuda mahsur kalsak, bizi o kuyudan çıkaracak bir görenimiz vardır. Yunus (a.s) gibi karanlıklara terk edilsek, bizi bize terk etmeyen, yakarışlarımıza icabet eden bir Rabbimiz vardır. Yeter ki, bizler kulluk yolunda samimiyetten ve gayretten kendimizi mahrum bırakmayalım. </w:t>
      </w:r>
      <w:r w:rsidRPr="00D41B40">
        <w:rPr>
          <w:rFonts w:ascii="Verdana" w:eastAsia="Times New Roman" w:hAnsi="Verdana" w:cs="Times New Roman"/>
          <w:sz w:val="24"/>
          <w:szCs w:val="24"/>
          <w:lang w:eastAsia="tr-TR"/>
        </w:rPr>
        <w:br/>
        <w:t> </w:t>
      </w:r>
      <w:r w:rsidRPr="00D41B40">
        <w:rPr>
          <w:rFonts w:ascii="Verdana" w:eastAsia="Times New Roman" w:hAnsi="Verdana" w:cs="Times New Roman"/>
          <w:sz w:val="24"/>
          <w:szCs w:val="24"/>
          <w:lang w:eastAsia="tr-TR"/>
        </w:rPr>
        <w:br/>
      </w:r>
      <w:r w:rsidRPr="00D41B40">
        <w:rPr>
          <w:rFonts w:ascii="Verdana" w:eastAsia="Times New Roman" w:hAnsi="Verdana" w:cs="Times New Roman"/>
          <w:b/>
          <w:bCs/>
          <w:sz w:val="24"/>
          <w:szCs w:val="24"/>
          <w:lang w:eastAsia="tr-TR"/>
        </w:rPr>
        <w:t>Kıymetli Kardeşlerim!</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t xml:space="preserve">Birbirimize karşı ihsan, müminler </w:t>
      </w:r>
      <w:r w:rsidRPr="00D41B40">
        <w:rPr>
          <w:rFonts w:ascii="Verdana" w:eastAsia="Times New Roman" w:hAnsi="Verdana" w:cs="Times New Roman"/>
          <w:sz w:val="24"/>
          <w:szCs w:val="24"/>
          <w:lang w:eastAsia="tr-TR"/>
        </w:rPr>
        <w:lastRenderedPageBreak/>
        <w:t xml:space="preserve">topluluğu olarak gönlümüzü ve zihnimizi birbirimize açmaktır. Kardeşlerimize karşı dargınlık ve kırgınlığı, husumet ve adaveti, kin ve nefreti yüreğimizde barındırmamaktır. “Sakın incitme bir canı, yıkarsın arş-ı Rahman’ı”  inceliğidir ihsan; güneş gibi şefkate, toprak gibi </w:t>
      </w:r>
      <w:proofErr w:type="spellStart"/>
      <w:r w:rsidRPr="00D41B40">
        <w:rPr>
          <w:rFonts w:ascii="Verdana" w:eastAsia="Times New Roman" w:hAnsi="Verdana" w:cs="Times New Roman"/>
          <w:sz w:val="24"/>
          <w:szCs w:val="24"/>
          <w:lang w:eastAsia="tr-TR"/>
        </w:rPr>
        <w:t>tevâzuya</w:t>
      </w:r>
      <w:proofErr w:type="spellEnd"/>
      <w:r w:rsidRPr="00D41B40">
        <w:rPr>
          <w:rFonts w:ascii="Verdana" w:eastAsia="Times New Roman" w:hAnsi="Verdana" w:cs="Times New Roman"/>
          <w:sz w:val="24"/>
          <w:szCs w:val="24"/>
          <w:lang w:eastAsia="tr-TR"/>
        </w:rPr>
        <w:t xml:space="preserve">, su gibi cömertliğe bürünmektir. Anne ve babamıza, eşimiz ve evladımıza, kardeşimiz ve arkadaşımıza, komşularımız ve yakınlarımıza merhamet, muhabbet ve </w:t>
      </w:r>
      <w:proofErr w:type="spellStart"/>
      <w:r w:rsidRPr="00D41B40">
        <w:rPr>
          <w:rFonts w:ascii="Verdana" w:eastAsia="Times New Roman" w:hAnsi="Verdana" w:cs="Times New Roman"/>
          <w:sz w:val="24"/>
          <w:szCs w:val="24"/>
          <w:lang w:eastAsia="tr-TR"/>
        </w:rPr>
        <w:t>meveddettir</w:t>
      </w:r>
      <w:proofErr w:type="spellEnd"/>
      <w:r w:rsidRPr="00D41B40">
        <w:rPr>
          <w:rFonts w:ascii="Verdana" w:eastAsia="Times New Roman" w:hAnsi="Verdana" w:cs="Times New Roman"/>
          <w:sz w:val="24"/>
          <w:szCs w:val="24"/>
          <w:lang w:eastAsia="tr-TR"/>
        </w:rPr>
        <w:t xml:space="preserve"> ihsan; bu dünyayı birbirimizin cenneti kılma, birbirimize ebedi cenneti kazandırma çabasıdır. Evimizde, işimizde, ticaretimizde doğruluk ve dürüstlük erdeminin özlü bir adıdır ihsan; dünyadan </w:t>
      </w:r>
      <w:proofErr w:type="spellStart"/>
      <w:r w:rsidRPr="00D41B40">
        <w:rPr>
          <w:rFonts w:ascii="Verdana" w:eastAsia="Times New Roman" w:hAnsi="Verdana" w:cs="Times New Roman"/>
          <w:sz w:val="24"/>
          <w:szCs w:val="24"/>
          <w:lang w:eastAsia="tr-TR"/>
        </w:rPr>
        <w:t>ahirete</w:t>
      </w:r>
      <w:proofErr w:type="spellEnd"/>
      <w:r w:rsidRPr="00D41B40">
        <w:rPr>
          <w:rFonts w:ascii="Verdana" w:eastAsia="Times New Roman" w:hAnsi="Verdana" w:cs="Times New Roman"/>
          <w:sz w:val="24"/>
          <w:szCs w:val="24"/>
          <w:lang w:eastAsia="tr-TR"/>
        </w:rPr>
        <w:t xml:space="preserve"> uzanan meşakkatli yolun sonunda hep birlikte kurtuluşa erebilme gayretidir.   </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r>
      <w:r w:rsidRPr="00D41B40">
        <w:rPr>
          <w:rFonts w:ascii="Verdana" w:eastAsia="Times New Roman" w:hAnsi="Verdana" w:cs="Times New Roman"/>
          <w:b/>
          <w:bCs/>
          <w:sz w:val="24"/>
          <w:szCs w:val="24"/>
          <w:lang w:eastAsia="tr-TR"/>
        </w:rPr>
        <w:t>Kardeşlerim!</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t xml:space="preserve">Kerim Kitabımız, pek çok ayetinde Rabbimizin murakabesi altında olduğumuzu vurgular. Her halimize şahit olan Allah’a bilinçli bir şekilde kulluk etmemizi ister. Her an bizimle birlikte olan </w:t>
      </w:r>
      <w:proofErr w:type="spellStart"/>
      <w:r w:rsidRPr="00D41B40">
        <w:rPr>
          <w:rFonts w:ascii="Verdana" w:eastAsia="Times New Roman" w:hAnsi="Verdana" w:cs="Times New Roman"/>
          <w:sz w:val="24"/>
          <w:szCs w:val="24"/>
          <w:lang w:eastAsia="tr-TR"/>
        </w:rPr>
        <w:t>Kirâmen</w:t>
      </w:r>
      <w:proofErr w:type="spellEnd"/>
      <w:r w:rsidRPr="00D41B40">
        <w:rPr>
          <w:rFonts w:ascii="Verdana" w:eastAsia="Times New Roman" w:hAnsi="Verdana" w:cs="Times New Roman"/>
          <w:sz w:val="24"/>
          <w:szCs w:val="24"/>
          <w:lang w:eastAsia="tr-TR"/>
        </w:rPr>
        <w:t xml:space="preserve"> Kâtibin meleklerinden haber verir. Bu melekler, dilimizden dökülen her sözü, elimizden sadır olan her işi, gözümüzden uzanan her bakışı, ayaklarımızın attığı her adımı kaydetmektedir. Bir gün gelecek, amellerin kaydedildiği bu defter bize </w:t>
      </w:r>
      <w:r w:rsidRPr="00D41B40">
        <w:rPr>
          <w:rFonts w:ascii="Verdana" w:eastAsia="Times New Roman" w:hAnsi="Verdana" w:cs="Times New Roman"/>
          <w:sz w:val="24"/>
          <w:szCs w:val="24"/>
          <w:lang w:eastAsia="tr-TR"/>
        </w:rPr>
        <w:lastRenderedPageBreak/>
        <w:t>teslim edilip okutulacaktır. İbadetimiz ve Rabbimizin razı olacağı amellerimiz yazılıysa defterimiz bizim için neşe, sevinç ve huzura açılacaktır. Defteri, günah ve isyanlarla dolu olanların ise onu okudukça yüzlerini karanlık, içlerini nedamet ve hüsran kaplayacaktır.</w:t>
      </w:r>
      <w:r w:rsidRPr="00D41B40">
        <w:rPr>
          <w:rFonts w:ascii="Verdana" w:eastAsia="Times New Roman" w:hAnsi="Verdana" w:cs="Times New Roman"/>
          <w:sz w:val="24"/>
          <w:szCs w:val="24"/>
          <w:lang w:eastAsia="tr-TR"/>
        </w:rPr>
        <w:br/>
        <w:t> </w:t>
      </w:r>
      <w:r w:rsidRPr="00D41B40">
        <w:rPr>
          <w:rFonts w:ascii="Verdana" w:eastAsia="Times New Roman" w:hAnsi="Verdana" w:cs="Times New Roman"/>
          <w:sz w:val="24"/>
          <w:szCs w:val="24"/>
          <w:lang w:eastAsia="tr-TR"/>
        </w:rPr>
        <w:br/>
      </w:r>
      <w:r w:rsidRPr="00D41B40">
        <w:rPr>
          <w:rFonts w:ascii="Verdana" w:eastAsia="Times New Roman" w:hAnsi="Verdana" w:cs="Times New Roman"/>
          <w:b/>
          <w:bCs/>
          <w:sz w:val="24"/>
          <w:szCs w:val="24"/>
          <w:lang w:eastAsia="tr-TR"/>
        </w:rPr>
        <w:t>Kardeşlerim!</w:t>
      </w:r>
      <w:r w:rsidRPr="00D41B40">
        <w:rPr>
          <w:rFonts w:ascii="Verdana" w:eastAsia="Times New Roman" w:hAnsi="Verdana" w:cs="Times New Roman"/>
          <w:sz w:val="24"/>
          <w:szCs w:val="24"/>
          <w:lang w:eastAsia="tr-TR"/>
        </w:rPr>
        <w:br/>
      </w:r>
      <w:r w:rsidRPr="00D41B40">
        <w:rPr>
          <w:rFonts w:ascii="Verdana" w:eastAsia="Times New Roman" w:hAnsi="Verdana" w:cs="Times New Roman"/>
          <w:sz w:val="24"/>
          <w:szCs w:val="24"/>
          <w:lang w:eastAsia="tr-TR"/>
        </w:rPr>
        <w:br/>
        <w:t>Ne mutlu, bu dünyada “Yapıp ettiklerim, ibadetlerim, yaşamım ve ölümüm âlemlerin Rabbi Allah içindir.”</w:t>
      </w:r>
      <w:bookmarkStart w:id="3" w:name="_ednref4"/>
      <w:r w:rsidRPr="00D41B40">
        <w:rPr>
          <w:rFonts w:ascii="Verdana" w:eastAsia="Times New Roman" w:hAnsi="Verdana" w:cs="Times New Roman"/>
          <w:sz w:val="24"/>
          <w:szCs w:val="24"/>
          <w:lang w:eastAsia="tr-TR"/>
        </w:rPr>
        <w:fldChar w:fldCharType="begin"/>
      </w:r>
      <w:r w:rsidRPr="00D41B40">
        <w:rPr>
          <w:rFonts w:ascii="Verdana" w:eastAsia="Times New Roman" w:hAnsi="Verdana" w:cs="Times New Roman"/>
          <w:sz w:val="24"/>
          <w:szCs w:val="24"/>
          <w:lang w:eastAsia="tr-TR"/>
        </w:rPr>
        <w:instrText xml:space="preserve"> HYPERLINK "http://dinihaberler.com/diyanet-hutbe--kullugun-ozu--ihsan-80541.html" \l "_edn4" \o "" </w:instrText>
      </w:r>
      <w:r w:rsidRPr="00D41B40">
        <w:rPr>
          <w:rFonts w:ascii="Verdana" w:eastAsia="Times New Roman" w:hAnsi="Verdana" w:cs="Times New Roman"/>
          <w:sz w:val="24"/>
          <w:szCs w:val="24"/>
          <w:lang w:eastAsia="tr-TR"/>
        </w:rPr>
        <w:fldChar w:fldCharType="separate"/>
      </w:r>
      <w:r w:rsidRPr="00D41B40">
        <w:rPr>
          <w:rFonts w:ascii="Verdana" w:eastAsia="Times New Roman" w:hAnsi="Verdana" w:cs="Times New Roman"/>
          <w:color w:val="0000FF"/>
          <w:sz w:val="24"/>
          <w:szCs w:val="24"/>
          <w:u w:val="single"/>
          <w:lang w:eastAsia="tr-TR"/>
        </w:rPr>
        <w:t>[4]</w:t>
      </w:r>
      <w:r w:rsidRPr="00D41B40">
        <w:rPr>
          <w:rFonts w:ascii="Verdana" w:eastAsia="Times New Roman" w:hAnsi="Verdana" w:cs="Times New Roman"/>
          <w:sz w:val="24"/>
          <w:szCs w:val="24"/>
          <w:lang w:eastAsia="tr-TR"/>
        </w:rPr>
        <w:fldChar w:fldCharType="end"/>
      </w:r>
      <w:bookmarkEnd w:id="3"/>
      <w:r w:rsidRPr="00D41B40">
        <w:rPr>
          <w:rFonts w:ascii="Verdana" w:eastAsia="Times New Roman" w:hAnsi="Verdana" w:cs="Times New Roman"/>
          <w:sz w:val="24"/>
          <w:szCs w:val="24"/>
          <w:lang w:eastAsia="tr-TR"/>
        </w:rPr>
        <w:t xml:space="preserve"> diyerek yaşayanlara! Ne mutlu Allah’ın gözetiminde olduğu bilinciyle yaşayıp </w:t>
      </w:r>
      <w:proofErr w:type="spellStart"/>
      <w:r w:rsidRPr="00D41B40">
        <w:rPr>
          <w:rFonts w:ascii="Verdana" w:eastAsia="Times New Roman" w:hAnsi="Verdana" w:cs="Times New Roman"/>
          <w:sz w:val="24"/>
          <w:szCs w:val="24"/>
          <w:lang w:eastAsia="tr-TR"/>
        </w:rPr>
        <w:t>Cemalullah’a</w:t>
      </w:r>
      <w:proofErr w:type="spellEnd"/>
      <w:r w:rsidRPr="00D41B40">
        <w:rPr>
          <w:rFonts w:ascii="Verdana" w:eastAsia="Times New Roman" w:hAnsi="Verdana" w:cs="Times New Roman"/>
          <w:sz w:val="24"/>
          <w:szCs w:val="24"/>
          <w:lang w:eastAsia="tr-TR"/>
        </w:rPr>
        <w:t xml:space="preserve"> kavuşacaklara! Ne mutlu Rabbimizin şu kutsi hadisteki müjdesine mazhar olanlara: </w:t>
      </w:r>
      <w:r w:rsidRPr="00D41B40">
        <w:rPr>
          <w:rFonts w:ascii="Verdana" w:eastAsia="Times New Roman" w:hAnsi="Verdana" w:cs="Times New Roman"/>
          <w:b/>
          <w:bCs/>
          <w:sz w:val="24"/>
          <w:szCs w:val="24"/>
          <w:lang w:eastAsia="tr-TR"/>
        </w:rPr>
        <w:t>“… Beni andığı müddetçe ben kulumla beraberim. O beni kendi başına anarsa, ben de onu kendim anarım. O beni bir topluluk içinde anarsa, ben onu daha hayırlı bir topluluk içinde anarım… Kulum bana yü</w:t>
      </w:r>
      <w:r w:rsidRPr="00D41B40">
        <w:rPr>
          <w:rFonts w:ascii="Verdana" w:eastAsia="Times New Roman" w:hAnsi="Verdana" w:cs="Times New Roman"/>
          <w:b/>
          <w:bCs/>
          <w:sz w:val="24"/>
          <w:szCs w:val="24"/>
          <w:lang w:eastAsia="tr-TR"/>
        </w:rPr>
        <w:softHyphen/>
        <w:t>rüyerek gelirse, ben ona koşarak gelirim!”</w:t>
      </w:r>
      <w:bookmarkStart w:id="4" w:name="_ednref5"/>
      <w:r w:rsidRPr="00D41B40">
        <w:rPr>
          <w:rFonts w:ascii="Verdana" w:eastAsia="Times New Roman" w:hAnsi="Verdana" w:cs="Times New Roman"/>
          <w:b/>
          <w:bCs/>
          <w:sz w:val="24"/>
          <w:szCs w:val="24"/>
          <w:lang w:eastAsia="tr-TR"/>
        </w:rPr>
        <w:fldChar w:fldCharType="begin"/>
      </w:r>
      <w:r w:rsidRPr="00D41B40">
        <w:rPr>
          <w:rFonts w:ascii="Verdana" w:eastAsia="Times New Roman" w:hAnsi="Verdana" w:cs="Times New Roman"/>
          <w:b/>
          <w:bCs/>
          <w:sz w:val="24"/>
          <w:szCs w:val="24"/>
          <w:lang w:eastAsia="tr-TR"/>
        </w:rPr>
        <w:instrText xml:space="preserve"> HYPERLINK "http://dinihaberler.com/diyanet-hutbe--kullugun-ozu--ihsan-80541.html" \l "_edn5" \o "" </w:instrText>
      </w:r>
      <w:r w:rsidRPr="00D41B40">
        <w:rPr>
          <w:rFonts w:ascii="Verdana" w:eastAsia="Times New Roman" w:hAnsi="Verdana" w:cs="Times New Roman"/>
          <w:b/>
          <w:bCs/>
          <w:sz w:val="24"/>
          <w:szCs w:val="24"/>
          <w:lang w:eastAsia="tr-TR"/>
        </w:rPr>
        <w:fldChar w:fldCharType="separate"/>
      </w:r>
      <w:r w:rsidRPr="00D41B40">
        <w:rPr>
          <w:rFonts w:ascii="Verdana" w:eastAsia="Times New Roman" w:hAnsi="Verdana" w:cs="Times New Roman"/>
          <w:b/>
          <w:bCs/>
          <w:color w:val="0000FF"/>
          <w:sz w:val="24"/>
          <w:szCs w:val="24"/>
          <w:u w:val="single"/>
          <w:lang w:eastAsia="tr-TR"/>
        </w:rPr>
        <w:t>[5]</w:t>
      </w:r>
      <w:r w:rsidRPr="00D41B40">
        <w:rPr>
          <w:rFonts w:ascii="Verdana" w:eastAsia="Times New Roman" w:hAnsi="Verdana" w:cs="Times New Roman"/>
          <w:b/>
          <w:bCs/>
          <w:sz w:val="24"/>
          <w:szCs w:val="24"/>
          <w:lang w:eastAsia="tr-TR"/>
        </w:rPr>
        <w:fldChar w:fldCharType="end"/>
      </w:r>
      <w:bookmarkEnd w:id="4"/>
    </w:p>
    <w:p w:rsidR="00D41B40" w:rsidRPr="00D41B40" w:rsidRDefault="00D41B40" w:rsidP="00D41B40">
      <w:pPr>
        <w:spacing w:after="0" w:line="240" w:lineRule="auto"/>
        <w:rPr>
          <w:rFonts w:ascii="Times New Roman" w:eastAsia="Times New Roman" w:hAnsi="Times New Roman" w:cs="Times New Roman"/>
          <w:sz w:val="24"/>
          <w:szCs w:val="24"/>
          <w:lang w:eastAsia="tr-TR"/>
        </w:rPr>
      </w:pPr>
      <w:r w:rsidRPr="00D41B40">
        <w:rPr>
          <w:rFonts w:ascii="Times New Roman" w:eastAsia="Times New Roman" w:hAnsi="Times New Roman" w:cs="Times New Roman"/>
          <w:sz w:val="24"/>
          <w:szCs w:val="24"/>
          <w:lang w:eastAsia="tr-TR"/>
        </w:rPr>
        <w:br w:type="textWrapping" w:clear="all"/>
      </w:r>
    </w:p>
    <w:p w:rsidR="00D41B40" w:rsidRPr="00D41B40" w:rsidRDefault="00D41B40" w:rsidP="00D41B40">
      <w:pPr>
        <w:spacing w:after="0" w:line="240" w:lineRule="auto"/>
        <w:rPr>
          <w:rFonts w:ascii="Times New Roman" w:eastAsia="Times New Roman" w:hAnsi="Times New Roman" w:cs="Times New Roman"/>
          <w:sz w:val="24"/>
          <w:szCs w:val="24"/>
          <w:lang w:eastAsia="tr-TR"/>
        </w:rPr>
      </w:pPr>
      <w:r w:rsidRPr="00D41B40">
        <w:rPr>
          <w:rFonts w:ascii="Times New Roman" w:eastAsia="Times New Roman" w:hAnsi="Times New Roman" w:cs="Times New Roman"/>
          <w:sz w:val="24"/>
          <w:szCs w:val="24"/>
          <w:lang w:eastAsia="tr-TR"/>
        </w:rPr>
        <w:pict>
          <v:rect id="_x0000_i1025" style="width:149.7pt;height:.75pt" o:hrpct="330" o:hrstd="t" o:hr="t" fillcolor="#a0a0a0" stroked="f"/>
        </w:pict>
      </w:r>
    </w:p>
    <w:bookmarkStart w:id="5" w:name="_edn1"/>
    <w:p w:rsidR="00D41B40" w:rsidRPr="00D41B40" w:rsidRDefault="00D41B40" w:rsidP="00D41B40">
      <w:pPr>
        <w:spacing w:after="0" w:line="240" w:lineRule="auto"/>
        <w:rPr>
          <w:rFonts w:ascii="Times New Roman" w:eastAsia="Times New Roman" w:hAnsi="Times New Roman" w:cs="Times New Roman"/>
          <w:sz w:val="24"/>
          <w:szCs w:val="24"/>
          <w:lang w:eastAsia="tr-TR"/>
        </w:rPr>
      </w:pPr>
      <w:r w:rsidRPr="00D41B40">
        <w:rPr>
          <w:rFonts w:ascii="Verdana" w:eastAsia="Times New Roman" w:hAnsi="Verdana" w:cs="Times New Roman"/>
          <w:sz w:val="24"/>
          <w:szCs w:val="24"/>
          <w:lang w:eastAsia="tr-TR"/>
        </w:rPr>
        <w:fldChar w:fldCharType="begin"/>
      </w:r>
      <w:r w:rsidRPr="00D41B40">
        <w:rPr>
          <w:rFonts w:ascii="Verdana" w:eastAsia="Times New Roman" w:hAnsi="Verdana" w:cs="Times New Roman"/>
          <w:sz w:val="24"/>
          <w:szCs w:val="24"/>
          <w:lang w:eastAsia="tr-TR"/>
        </w:rPr>
        <w:instrText xml:space="preserve"> HYPERLINK "http://dinihaberler.com/diyanet-hutbe--kullugun-ozu--ihsan-80541.html" \l "_ednref1" \o "" </w:instrText>
      </w:r>
      <w:r w:rsidRPr="00D41B40">
        <w:rPr>
          <w:rFonts w:ascii="Verdana" w:eastAsia="Times New Roman" w:hAnsi="Verdana" w:cs="Times New Roman"/>
          <w:sz w:val="24"/>
          <w:szCs w:val="24"/>
          <w:lang w:eastAsia="tr-TR"/>
        </w:rPr>
        <w:fldChar w:fldCharType="separate"/>
      </w:r>
      <w:r w:rsidRPr="00D41B40">
        <w:rPr>
          <w:rFonts w:ascii="Verdana" w:eastAsia="Times New Roman" w:hAnsi="Verdana" w:cs="Times New Roman"/>
          <w:color w:val="0000FF"/>
          <w:sz w:val="24"/>
          <w:szCs w:val="24"/>
          <w:u w:val="single"/>
          <w:lang w:eastAsia="tr-TR"/>
        </w:rPr>
        <w:t>[1]</w:t>
      </w:r>
      <w:r w:rsidRPr="00D41B40">
        <w:rPr>
          <w:rFonts w:ascii="Verdana" w:eastAsia="Times New Roman" w:hAnsi="Verdana" w:cs="Times New Roman"/>
          <w:sz w:val="24"/>
          <w:szCs w:val="24"/>
          <w:lang w:eastAsia="tr-TR"/>
        </w:rPr>
        <w:fldChar w:fldCharType="end"/>
      </w:r>
      <w:bookmarkEnd w:id="5"/>
      <w:r w:rsidRPr="00D41B40">
        <w:rPr>
          <w:rFonts w:ascii="Verdana" w:eastAsia="Times New Roman" w:hAnsi="Verdana" w:cs="Times New Roman"/>
          <w:sz w:val="24"/>
          <w:szCs w:val="24"/>
          <w:lang w:eastAsia="tr-TR"/>
        </w:rPr>
        <w:t xml:space="preserve"> </w:t>
      </w:r>
      <w:proofErr w:type="spellStart"/>
      <w:r w:rsidRPr="00D41B40">
        <w:rPr>
          <w:rFonts w:ascii="Verdana" w:eastAsia="Times New Roman" w:hAnsi="Verdana" w:cs="Times New Roman"/>
          <w:sz w:val="24"/>
          <w:szCs w:val="24"/>
          <w:lang w:eastAsia="tr-TR"/>
        </w:rPr>
        <w:t>Buhârî</w:t>
      </w:r>
      <w:proofErr w:type="spellEnd"/>
      <w:r w:rsidRPr="00D41B40">
        <w:rPr>
          <w:rFonts w:ascii="Verdana" w:eastAsia="Times New Roman" w:hAnsi="Verdana" w:cs="Times New Roman"/>
          <w:sz w:val="24"/>
          <w:szCs w:val="24"/>
          <w:lang w:eastAsia="tr-TR"/>
        </w:rPr>
        <w:t xml:space="preserve">, </w:t>
      </w:r>
      <w:proofErr w:type="spellStart"/>
      <w:r w:rsidRPr="00D41B40">
        <w:rPr>
          <w:rFonts w:ascii="Verdana" w:eastAsia="Times New Roman" w:hAnsi="Verdana" w:cs="Times New Roman"/>
          <w:sz w:val="24"/>
          <w:szCs w:val="24"/>
          <w:lang w:eastAsia="tr-TR"/>
        </w:rPr>
        <w:t>İmân</w:t>
      </w:r>
      <w:proofErr w:type="spellEnd"/>
      <w:r w:rsidRPr="00D41B40">
        <w:rPr>
          <w:rFonts w:ascii="Verdana" w:eastAsia="Times New Roman" w:hAnsi="Verdana" w:cs="Times New Roman"/>
          <w:sz w:val="24"/>
          <w:szCs w:val="24"/>
          <w:lang w:eastAsia="tr-TR"/>
        </w:rPr>
        <w:t>, 37.</w:t>
      </w:r>
    </w:p>
    <w:bookmarkStart w:id="6" w:name="_edn2"/>
    <w:p w:rsidR="00D41B40" w:rsidRPr="00D41B40" w:rsidRDefault="00D41B40" w:rsidP="00D41B40">
      <w:pPr>
        <w:spacing w:after="0" w:line="240" w:lineRule="auto"/>
        <w:rPr>
          <w:rFonts w:ascii="Times New Roman" w:eastAsia="Times New Roman" w:hAnsi="Times New Roman" w:cs="Times New Roman"/>
          <w:sz w:val="24"/>
          <w:szCs w:val="24"/>
          <w:lang w:eastAsia="tr-TR"/>
        </w:rPr>
      </w:pPr>
      <w:r w:rsidRPr="00D41B40">
        <w:rPr>
          <w:rFonts w:ascii="Verdana" w:eastAsia="Times New Roman" w:hAnsi="Verdana" w:cs="Times New Roman"/>
          <w:sz w:val="24"/>
          <w:szCs w:val="24"/>
          <w:lang w:eastAsia="tr-TR"/>
        </w:rPr>
        <w:fldChar w:fldCharType="begin"/>
      </w:r>
      <w:r w:rsidRPr="00D41B40">
        <w:rPr>
          <w:rFonts w:ascii="Verdana" w:eastAsia="Times New Roman" w:hAnsi="Verdana" w:cs="Times New Roman"/>
          <w:sz w:val="24"/>
          <w:szCs w:val="24"/>
          <w:lang w:eastAsia="tr-TR"/>
        </w:rPr>
        <w:instrText xml:space="preserve"> HYPERLINK "http://dinihaberler.com/diyanet-hutbe--kullugun-ozu--ihsan-80541.html" \l "_ednref2" \o "" </w:instrText>
      </w:r>
      <w:r w:rsidRPr="00D41B40">
        <w:rPr>
          <w:rFonts w:ascii="Verdana" w:eastAsia="Times New Roman" w:hAnsi="Verdana" w:cs="Times New Roman"/>
          <w:sz w:val="24"/>
          <w:szCs w:val="24"/>
          <w:lang w:eastAsia="tr-TR"/>
        </w:rPr>
        <w:fldChar w:fldCharType="separate"/>
      </w:r>
      <w:r w:rsidRPr="00D41B40">
        <w:rPr>
          <w:rFonts w:ascii="Verdana" w:eastAsia="Times New Roman" w:hAnsi="Verdana" w:cs="Times New Roman"/>
          <w:color w:val="0000FF"/>
          <w:sz w:val="24"/>
          <w:szCs w:val="24"/>
          <w:u w:val="single"/>
          <w:lang w:eastAsia="tr-TR"/>
        </w:rPr>
        <w:t>[2]</w:t>
      </w:r>
      <w:r w:rsidRPr="00D41B40">
        <w:rPr>
          <w:rFonts w:ascii="Verdana" w:eastAsia="Times New Roman" w:hAnsi="Verdana" w:cs="Times New Roman"/>
          <w:sz w:val="24"/>
          <w:szCs w:val="24"/>
          <w:lang w:eastAsia="tr-TR"/>
        </w:rPr>
        <w:fldChar w:fldCharType="end"/>
      </w:r>
      <w:bookmarkEnd w:id="6"/>
      <w:r w:rsidRPr="00D41B40">
        <w:rPr>
          <w:rFonts w:ascii="Verdana" w:eastAsia="Times New Roman" w:hAnsi="Verdana" w:cs="Times New Roman"/>
          <w:sz w:val="24"/>
          <w:szCs w:val="24"/>
          <w:lang w:eastAsia="tr-TR"/>
        </w:rPr>
        <w:t xml:space="preserve"> </w:t>
      </w:r>
      <w:proofErr w:type="spellStart"/>
      <w:r w:rsidRPr="00D41B40">
        <w:rPr>
          <w:rFonts w:ascii="Verdana" w:eastAsia="Times New Roman" w:hAnsi="Verdana" w:cs="Times New Roman"/>
          <w:sz w:val="24"/>
          <w:szCs w:val="24"/>
          <w:lang w:eastAsia="tr-TR"/>
        </w:rPr>
        <w:t>Kâf</w:t>
      </w:r>
      <w:proofErr w:type="spellEnd"/>
      <w:r w:rsidRPr="00D41B40">
        <w:rPr>
          <w:rFonts w:ascii="Verdana" w:eastAsia="Times New Roman" w:hAnsi="Verdana" w:cs="Times New Roman"/>
          <w:sz w:val="24"/>
          <w:szCs w:val="24"/>
          <w:lang w:eastAsia="tr-TR"/>
        </w:rPr>
        <w:t>, 50/16.</w:t>
      </w:r>
    </w:p>
    <w:bookmarkStart w:id="7" w:name="_edn3"/>
    <w:p w:rsidR="00D41B40" w:rsidRPr="00D41B40" w:rsidRDefault="00D41B40" w:rsidP="00D41B40">
      <w:pPr>
        <w:spacing w:after="0" w:line="240" w:lineRule="auto"/>
        <w:rPr>
          <w:rFonts w:ascii="Times New Roman" w:eastAsia="Times New Roman" w:hAnsi="Times New Roman" w:cs="Times New Roman"/>
          <w:sz w:val="24"/>
          <w:szCs w:val="24"/>
          <w:lang w:eastAsia="tr-TR"/>
        </w:rPr>
      </w:pPr>
      <w:r w:rsidRPr="00D41B40">
        <w:rPr>
          <w:rFonts w:ascii="Verdana" w:eastAsia="Times New Roman" w:hAnsi="Verdana" w:cs="Times New Roman"/>
          <w:sz w:val="24"/>
          <w:szCs w:val="24"/>
          <w:lang w:eastAsia="tr-TR"/>
        </w:rPr>
        <w:fldChar w:fldCharType="begin"/>
      </w:r>
      <w:r w:rsidRPr="00D41B40">
        <w:rPr>
          <w:rFonts w:ascii="Verdana" w:eastAsia="Times New Roman" w:hAnsi="Verdana" w:cs="Times New Roman"/>
          <w:sz w:val="24"/>
          <w:szCs w:val="24"/>
          <w:lang w:eastAsia="tr-TR"/>
        </w:rPr>
        <w:instrText xml:space="preserve"> HYPERLINK "http://dinihaberler.com/diyanet-hutbe--kullugun-ozu--ihsan-80541.html" \l "_ednref3" \o "" </w:instrText>
      </w:r>
      <w:r w:rsidRPr="00D41B40">
        <w:rPr>
          <w:rFonts w:ascii="Verdana" w:eastAsia="Times New Roman" w:hAnsi="Verdana" w:cs="Times New Roman"/>
          <w:sz w:val="24"/>
          <w:szCs w:val="24"/>
          <w:lang w:eastAsia="tr-TR"/>
        </w:rPr>
        <w:fldChar w:fldCharType="separate"/>
      </w:r>
      <w:r w:rsidRPr="00D41B40">
        <w:rPr>
          <w:rFonts w:ascii="Verdana" w:eastAsia="Times New Roman" w:hAnsi="Verdana" w:cs="Times New Roman"/>
          <w:color w:val="0000FF"/>
          <w:sz w:val="24"/>
          <w:szCs w:val="24"/>
          <w:u w:val="single"/>
          <w:lang w:eastAsia="tr-TR"/>
        </w:rPr>
        <w:t>[3]</w:t>
      </w:r>
      <w:r w:rsidRPr="00D41B40">
        <w:rPr>
          <w:rFonts w:ascii="Verdana" w:eastAsia="Times New Roman" w:hAnsi="Verdana" w:cs="Times New Roman"/>
          <w:sz w:val="24"/>
          <w:szCs w:val="24"/>
          <w:lang w:eastAsia="tr-TR"/>
        </w:rPr>
        <w:fldChar w:fldCharType="end"/>
      </w:r>
      <w:bookmarkEnd w:id="7"/>
      <w:r w:rsidRPr="00D41B40">
        <w:rPr>
          <w:rFonts w:ascii="Verdana" w:eastAsia="Times New Roman" w:hAnsi="Verdana" w:cs="Times New Roman"/>
          <w:sz w:val="24"/>
          <w:szCs w:val="24"/>
          <w:lang w:eastAsia="tr-TR"/>
        </w:rPr>
        <w:t xml:space="preserve"> </w:t>
      </w:r>
      <w:proofErr w:type="spellStart"/>
      <w:r w:rsidRPr="00D41B40">
        <w:rPr>
          <w:rFonts w:ascii="Verdana" w:eastAsia="Times New Roman" w:hAnsi="Verdana" w:cs="Times New Roman"/>
          <w:sz w:val="24"/>
          <w:szCs w:val="24"/>
          <w:lang w:eastAsia="tr-TR"/>
        </w:rPr>
        <w:t>Hadîd</w:t>
      </w:r>
      <w:proofErr w:type="spellEnd"/>
      <w:r w:rsidRPr="00D41B40">
        <w:rPr>
          <w:rFonts w:ascii="Verdana" w:eastAsia="Times New Roman" w:hAnsi="Verdana" w:cs="Times New Roman"/>
          <w:sz w:val="24"/>
          <w:szCs w:val="24"/>
          <w:lang w:eastAsia="tr-TR"/>
        </w:rPr>
        <w:t>, 57/4.</w:t>
      </w:r>
    </w:p>
    <w:bookmarkStart w:id="8" w:name="_edn4"/>
    <w:p w:rsidR="00D41B40" w:rsidRPr="00D41B40" w:rsidRDefault="00D41B40" w:rsidP="00D41B40">
      <w:pPr>
        <w:spacing w:after="0" w:line="240" w:lineRule="auto"/>
        <w:rPr>
          <w:rFonts w:ascii="Times New Roman" w:eastAsia="Times New Roman" w:hAnsi="Times New Roman" w:cs="Times New Roman"/>
          <w:sz w:val="24"/>
          <w:szCs w:val="24"/>
          <w:lang w:eastAsia="tr-TR"/>
        </w:rPr>
      </w:pPr>
      <w:r w:rsidRPr="00D41B40">
        <w:rPr>
          <w:rFonts w:ascii="Verdana" w:eastAsia="Times New Roman" w:hAnsi="Verdana" w:cs="Times New Roman"/>
          <w:sz w:val="24"/>
          <w:szCs w:val="24"/>
          <w:lang w:eastAsia="tr-TR"/>
        </w:rPr>
        <w:fldChar w:fldCharType="begin"/>
      </w:r>
      <w:r w:rsidRPr="00D41B40">
        <w:rPr>
          <w:rFonts w:ascii="Verdana" w:eastAsia="Times New Roman" w:hAnsi="Verdana" w:cs="Times New Roman"/>
          <w:sz w:val="24"/>
          <w:szCs w:val="24"/>
          <w:lang w:eastAsia="tr-TR"/>
        </w:rPr>
        <w:instrText xml:space="preserve"> HYPERLINK "http://dinihaberler.com/diyanet-hutbe--kullugun-ozu--ihsan-80541.html" \l "_ednref4" \o "" </w:instrText>
      </w:r>
      <w:r w:rsidRPr="00D41B40">
        <w:rPr>
          <w:rFonts w:ascii="Verdana" w:eastAsia="Times New Roman" w:hAnsi="Verdana" w:cs="Times New Roman"/>
          <w:sz w:val="24"/>
          <w:szCs w:val="24"/>
          <w:lang w:eastAsia="tr-TR"/>
        </w:rPr>
        <w:fldChar w:fldCharType="separate"/>
      </w:r>
      <w:r w:rsidRPr="00D41B40">
        <w:rPr>
          <w:rFonts w:ascii="Verdana" w:eastAsia="Times New Roman" w:hAnsi="Verdana" w:cs="Times New Roman"/>
          <w:color w:val="0000FF"/>
          <w:sz w:val="24"/>
          <w:szCs w:val="24"/>
          <w:u w:val="single"/>
          <w:lang w:eastAsia="tr-TR"/>
        </w:rPr>
        <w:t>[4]</w:t>
      </w:r>
      <w:r w:rsidRPr="00D41B40">
        <w:rPr>
          <w:rFonts w:ascii="Verdana" w:eastAsia="Times New Roman" w:hAnsi="Verdana" w:cs="Times New Roman"/>
          <w:sz w:val="24"/>
          <w:szCs w:val="24"/>
          <w:lang w:eastAsia="tr-TR"/>
        </w:rPr>
        <w:fldChar w:fldCharType="end"/>
      </w:r>
      <w:bookmarkEnd w:id="8"/>
      <w:r w:rsidRPr="00D41B40">
        <w:rPr>
          <w:rFonts w:ascii="Verdana" w:eastAsia="Times New Roman" w:hAnsi="Verdana" w:cs="Times New Roman"/>
          <w:sz w:val="24"/>
          <w:szCs w:val="24"/>
          <w:lang w:eastAsia="tr-TR"/>
        </w:rPr>
        <w:t xml:space="preserve"> </w:t>
      </w:r>
      <w:proofErr w:type="spellStart"/>
      <w:r w:rsidRPr="00D41B40">
        <w:rPr>
          <w:rFonts w:ascii="Verdana" w:eastAsia="Times New Roman" w:hAnsi="Verdana" w:cs="Times New Roman"/>
          <w:sz w:val="24"/>
          <w:szCs w:val="24"/>
          <w:lang w:eastAsia="tr-TR"/>
        </w:rPr>
        <w:t>En’âm</w:t>
      </w:r>
      <w:proofErr w:type="spellEnd"/>
      <w:r w:rsidRPr="00D41B40">
        <w:rPr>
          <w:rFonts w:ascii="Verdana" w:eastAsia="Times New Roman" w:hAnsi="Verdana" w:cs="Times New Roman"/>
          <w:sz w:val="24"/>
          <w:szCs w:val="24"/>
          <w:lang w:eastAsia="tr-TR"/>
        </w:rPr>
        <w:t>, 6/162.</w:t>
      </w:r>
    </w:p>
    <w:bookmarkStart w:id="9" w:name="_edn5"/>
    <w:p w:rsidR="00D41B40" w:rsidRPr="00D41B40" w:rsidRDefault="00D41B40" w:rsidP="00D41B40">
      <w:pPr>
        <w:spacing w:after="0" w:line="240" w:lineRule="auto"/>
        <w:rPr>
          <w:rFonts w:ascii="Times New Roman" w:eastAsia="Times New Roman" w:hAnsi="Times New Roman" w:cs="Times New Roman"/>
          <w:sz w:val="24"/>
          <w:szCs w:val="24"/>
          <w:lang w:eastAsia="tr-TR"/>
        </w:rPr>
      </w:pPr>
      <w:r w:rsidRPr="00D41B40">
        <w:rPr>
          <w:rFonts w:ascii="Verdana" w:eastAsia="Times New Roman" w:hAnsi="Verdana" w:cs="Times New Roman"/>
          <w:sz w:val="24"/>
          <w:szCs w:val="24"/>
          <w:lang w:eastAsia="tr-TR"/>
        </w:rPr>
        <w:fldChar w:fldCharType="begin"/>
      </w:r>
      <w:r w:rsidRPr="00D41B40">
        <w:rPr>
          <w:rFonts w:ascii="Verdana" w:eastAsia="Times New Roman" w:hAnsi="Verdana" w:cs="Times New Roman"/>
          <w:sz w:val="24"/>
          <w:szCs w:val="24"/>
          <w:lang w:eastAsia="tr-TR"/>
        </w:rPr>
        <w:instrText xml:space="preserve"> HYPERLINK "http://dinihaberler.com/diyanet-hutbe--kullugun-ozu--ihsan-80541.html" \l "_ednref5" \o "" </w:instrText>
      </w:r>
      <w:r w:rsidRPr="00D41B40">
        <w:rPr>
          <w:rFonts w:ascii="Verdana" w:eastAsia="Times New Roman" w:hAnsi="Verdana" w:cs="Times New Roman"/>
          <w:sz w:val="24"/>
          <w:szCs w:val="24"/>
          <w:lang w:eastAsia="tr-TR"/>
        </w:rPr>
        <w:fldChar w:fldCharType="separate"/>
      </w:r>
      <w:r w:rsidRPr="00D41B40">
        <w:rPr>
          <w:rFonts w:ascii="Verdana" w:eastAsia="Times New Roman" w:hAnsi="Verdana" w:cs="Times New Roman"/>
          <w:color w:val="0000FF"/>
          <w:sz w:val="24"/>
          <w:szCs w:val="24"/>
          <w:u w:val="single"/>
          <w:lang w:eastAsia="tr-TR"/>
        </w:rPr>
        <w:t>[5]</w:t>
      </w:r>
      <w:r w:rsidRPr="00D41B40">
        <w:rPr>
          <w:rFonts w:ascii="Verdana" w:eastAsia="Times New Roman" w:hAnsi="Verdana" w:cs="Times New Roman"/>
          <w:sz w:val="24"/>
          <w:szCs w:val="24"/>
          <w:lang w:eastAsia="tr-TR"/>
        </w:rPr>
        <w:fldChar w:fldCharType="end"/>
      </w:r>
      <w:bookmarkEnd w:id="9"/>
      <w:r w:rsidRPr="00D41B40">
        <w:rPr>
          <w:rFonts w:ascii="Verdana" w:eastAsia="Times New Roman" w:hAnsi="Verdana" w:cs="Times New Roman"/>
          <w:sz w:val="24"/>
          <w:szCs w:val="24"/>
          <w:lang w:eastAsia="tr-TR"/>
        </w:rPr>
        <w:t xml:space="preserve"> </w:t>
      </w:r>
      <w:proofErr w:type="spellStart"/>
      <w:r w:rsidRPr="00D41B40">
        <w:rPr>
          <w:rFonts w:ascii="Verdana" w:eastAsia="Times New Roman" w:hAnsi="Verdana" w:cs="Times New Roman"/>
          <w:sz w:val="24"/>
          <w:szCs w:val="24"/>
          <w:lang w:eastAsia="tr-TR"/>
        </w:rPr>
        <w:t>Buhârî</w:t>
      </w:r>
      <w:proofErr w:type="spellEnd"/>
      <w:r w:rsidRPr="00D41B40">
        <w:rPr>
          <w:rFonts w:ascii="Verdana" w:eastAsia="Times New Roman" w:hAnsi="Verdana" w:cs="Times New Roman"/>
          <w:sz w:val="24"/>
          <w:szCs w:val="24"/>
          <w:lang w:eastAsia="tr-TR"/>
        </w:rPr>
        <w:t xml:space="preserve">, </w:t>
      </w:r>
      <w:proofErr w:type="spellStart"/>
      <w:r w:rsidRPr="00D41B40">
        <w:rPr>
          <w:rFonts w:ascii="Verdana" w:eastAsia="Times New Roman" w:hAnsi="Verdana" w:cs="Times New Roman"/>
          <w:sz w:val="24"/>
          <w:szCs w:val="24"/>
          <w:lang w:eastAsia="tr-TR"/>
        </w:rPr>
        <w:t>Tevhîd</w:t>
      </w:r>
      <w:proofErr w:type="spellEnd"/>
      <w:r w:rsidRPr="00D41B40">
        <w:rPr>
          <w:rFonts w:ascii="Verdana" w:eastAsia="Times New Roman" w:hAnsi="Verdana" w:cs="Times New Roman"/>
          <w:sz w:val="24"/>
          <w:szCs w:val="24"/>
          <w:lang w:eastAsia="tr-TR"/>
        </w:rPr>
        <w:t>, 15.</w:t>
      </w:r>
      <w:r w:rsidRPr="00D41B40">
        <w:rPr>
          <w:rFonts w:ascii="Times New Roman" w:eastAsia="Times New Roman" w:hAnsi="Times New Roman" w:cs="Times New Roman"/>
          <w:sz w:val="24"/>
          <w:szCs w:val="24"/>
          <w:lang w:eastAsia="tr-TR"/>
        </w:rPr>
        <w:br/>
        <w:t> </w:t>
      </w:r>
    </w:p>
    <w:p w:rsidR="00D41B40" w:rsidRDefault="00D41B40">
      <w:pPr>
        <w:sectPr w:rsidR="00D41B40" w:rsidSect="00D41B40">
          <w:pgSz w:w="11906" w:h="16838"/>
          <w:pgMar w:top="454" w:right="454" w:bottom="454" w:left="454" w:header="708" w:footer="708" w:gutter="0"/>
          <w:cols w:num="2" w:space="708"/>
          <w:docGrid w:linePitch="360"/>
        </w:sectPr>
      </w:pPr>
    </w:p>
    <w:p w:rsidR="006370B5" w:rsidRDefault="006370B5"/>
    <w:sectPr w:rsidR="006370B5" w:rsidSect="00D41B40">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41B40"/>
    <w:rsid w:val="006370B5"/>
    <w:rsid w:val="00D41B4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41B40"/>
    <w:rPr>
      <w:color w:val="0000FF"/>
      <w:u w:val="single"/>
    </w:rPr>
  </w:style>
  <w:style w:type="character" w:styleId="Gl">
    <w:name w:val="Strong"/>
    <w:basedOn w:val="VarsaylanParagrafYazTipi"/>
    <w:uiPriority w:val="22"/>
    <w:qFormat/>
    <w:rsid w:val="00D41B40"/>
    <w:rPr>
      <w:b/>
      <w:bCs/>
    </w:rPr>
  </w:style>
  <w:style w:type="paragraph" w:styleId="BalonMetni">
    <w:name w:val="Balloon Text"/>
    <w:basedOn w:val="Normal"/>
    <w:link w:val="BalonMetniChar"/>
    <w:uiPriority w:val="99"/>
    <w:semiHidden/>
    <w:unhideWhenUsed/>
    <w:rsid w:val="00D41B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1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794245">
      <w:bodyDiv w:val="1"/>
      <w:marLeft w:val="0"/>
      <w:marRight w:val="0"/>
      <w:marTop w:val="0"/>
      <w:marBottom w:val="0"/>
      <w:divBdr>
        <w:top w:val="none" w:sz="0" w:space="0" w:color="auto"/>
        <w:left w:val="none" w:sz="0" w:space="0" w:color="auto"/>
        <w:bottom w:val="none" w:sz="0" w:space="0" w:color="auto"/>
        <w:right w:val="none" w:sz="0" w:space="0" w:color="auto"/>
      </w:divBdr>
      <w:divsChild>
        <w:div w:id="870873291">
          <w:marLeft w:val="0"/>
          <w:marRight w:val="0"/>
          <w:marTop w:val="0"/>
          <w:marBottom w:val="0"/>
          <w:divBdr>
            <w:top w:val="none" w:sz="0" w:space="0" w:color="auto"/>
            <w:left w:val="none" w:sz="0" w:space="0" w:color="auto"/>
            <w:bottom w:val="none" w:sz="0" w:space="0" w:color="auto"/>
            <w:right w:val="none" w:sz="0" w:space="0" w:color="auto"/>
          </w:divBdr>
          <w:divsChild>
            <w:div w:id="491023005">
              <w:marLeft w:val="0"/>
              <w:marRight w:val="0"/>
              <w:marTop w:val="0"/>
              <w:marBottom w:val="0"/>
              <w:divBdr>
                <w:top w:val="none" w:sz="0" w:space="0" w:color="auto"/>
                <w:left w:val="none" w:sz="0" w:space="0" w:color="auto"/>
                <w:bottom w:val="none" w:sz="0" w:space="0" w:color="auto"/>
                <w:right w:val="none" w:sz="0" w:space="0" w:color="auto"/>
              </w:divBdr>
              <w:divsChild>
                <w:div w:id="1160120548">
                  <w:marLeft w:val="0"/>
                  <w:marRight w:val="0"/>
                  <w:marTop w:val="0"/>
                  <w:marBottom w:val="0"/>
                  <w:divBdr>
                    <w:top w:val="none" w:sz="0" w:space="0" w:color="auto"/>
                    <w:left w:val="none" w:sz="0" w:space="0" w:color="auto"/>
                    <w:bottom w:val="none" w:sz="0" w:space="0" w:color="auto"/>
                    <w:right w:val="none" w:sz="0" w:space="0" w:color="auto"/>
                  </w:divBdr>
                  <w:divsChild>
                    <w:div w:id="398986900">
                      <w:marLeft w:val="0"/>
                      <w:marRight w:val="0"/>
                      <w:marTop w:val="0"/>
                      <w:marBottom w:val="0"/>
                      <w:divBdr>
                        <w:top w:val="none" w:sz="0" w:space="0" w:color="auto"/>
                        <w:left w:val="none" w:sz="0" w:space="0" w:color="auto"/>
                        <w:bottom w:val="none" w:sz="0" w:space="0" w:color="auto"/>
                        <w:right w:val="none" w:sz="0" w:space="0" w:color="auto"/>
                      </w:divBdr>
                      <w:divsChild>
                        <w:div w:id="1420248196">
                          <w:marLeft w:val="0"/>
                          <w:marRight w:val="0"/>
                          <w:marTop w:val="0"/>
                          <w:marBottom w:val="0"/>
                          <w:divBdr>
                            <w:top w:val="none" w:sz="0" w:space="0" w:color="auto"/>
                            <w:left w:val="none" w:sz="0" w:space="0" w:color="auto"/>
                            <w:bottom w:val="none" w:sz="0" w:space="0" w:color="auto"/>
                            <w:right w:val="none" w:sz="0" w:space="0" w:color="auto"/>
                          </w:divBdr>
                          <w:divsChild>
                            <w:div w:id="308285793">
                              <w:marLeft w:val="0"/>
                              <w:marRight w:val="0"/>
                              <w:marTop w:val="0"/>
                              <w:marBottom w:val="0"/>
                              <w:divBdr>
                                <w:top w:val="none" w:sz="0" w:space="0" w:color="auto"/>
                                <w:left w:val="none" w:sz="0" w:space="0" w:color="auto"/>
                                <w:bottom w:val="none" w:sz="0" w:space="0" w:color="auto"/>
                                <w:right w:val="none" w:sz="0" w:space="0" w:color="auto"/>
                              </w:divBdr>
                              <w:divsChild>
                                <w:div w:id="349836100">
                                  <w:marLeft w:val="0"/>
                                  <w:marRight w:val="0"/>
                                  <w:marTop w:val="0"/>
                                  <w:marBottom w:val="0"/>
                                  <w:divBdr>
                                    <w:top w:val="none" w:sz="0" w:space="0" w:color="auto"/>
                                    <w:left w:val="none" w:sz="0" w:space="0" w:color="auto"/>
                                    <w:bottom w:val="none" w:sz="0" w:space="0" w:color="auto"/>
                                    <w:right w:val="none" w:sz="0" w:space="0" w:color="auto"/>
                                  </w:divBdr>
                                  <w:divsChild>
                                    <w:div w:id="1538930732">
                                      <w:marLeft w:val="0"/>
                                      <w:marRight w:val="0"/>
                                      <w:marTop w:val="0"/>
                                      <w:marBottom w:val="0"/>
                                      <w:divBdr>
                                        <w:top w:val="none" w:sz="0" w:space="0" w:color="auto"/>
                                        <w:left w:val="none" w:sz="0" w:space="0" w:color="auto"/>
                                        <w:bottom w:val="none" w:sz="0" w:space="0" w:color="auto"/>
                                        <w:right w:val="none" w:sz="0" w:space="0" w:color="auto"/>
                                      </w:divBdr>
                                      <w:divsChild>
                                        <w:div w:id="176233562">
                                          <w:marLeft w:val="0"/>
                                          <w:marRight w:val="0"/>
                                          <w:marTop w:val="0"/>
                                          <w:marBottom w:val="0"/>
                                          <w:divBdr>
                                            <w:top w:val="none" w:sz="0" w:space="0" w:color="auto"/>
                                            <w:left w:val="none" w:sz="0" w:space="0" w:color="auto"/>
                                            <w:bottom w:val="none" w:sz="0" w:space="0" w:color="auto"/>
                                            <w:right w:val="none" w:sz="0" w:space="0" w:color="auto"/>
                                          </w:divBdr>
                                        </w:div>
                                        <w:div w:id="1145122171">
                                          <w:marLeft w:val="0"/>
                                          <w:marRight w:val="0"/>
                                          <w:marTop w:val="0"/>
                                          <w:marBottom w:val="0"/>
                                          <w:divBdr>
                                            <w:top w:val="none" w:sz="0" w:space="0" w:color="auto"/>
                                            <w:left w:val="none" w:sz="0" w:space="0" w:color="auto"/>
                                            <w:bottom w:val="none" w:sz="0" w:space="0" w:color="auto"/>
                                            <w:right w:val="none" w:sz="0" w:space="0" w:color="auto"/>
                                          </w:divBdr>
                                        </w:div>
                                        <w:div w:id="1660962647">
                                          <w:marLeft w:val="0"/>
                                          <w:marRight w:val="0"/>
                                          <w:marTop w:val="0"/>
                                          <w:marBottom w:val="0"/>
                                          <w:divBdr>
                                            <w:top w:val="none" w:sz="0" w:space="0" w:color="auto"/>
                                            <w:left w:val="none" w:sz="0" w:space="0" w:color="auto"/>
                                            <w:bottom w:val="none" w:sz="0" w:space="0" w:color="auto"/>
                                            <w:right w:val="none" w:sz="0" w:space="0" w:color="auto"/>
                                          </w:divBdr>
                                        </w:div>
                                        <w:div w:id="1775205822">
                                          <w:marLeft w:val="0"/>
                                          <w:marRight w:val="0"/>
                                          <w:marTop w:val="0"/>
                                          <w:marBottom w:val="0"/>
                                          <w:divBdr>
                                            <w:top w:val="none" w:sz="0" w:space="0" w:color="auto"/>
                                            <w:left w:val="none" w:sz="0" w:space="0" w:color="auto"/>
                                            <w:bottom w:val="none" w:sz="0" w:space="0" w:color="auto"/>
                                            <w:right w:val="none" w:sz="0" w:space="0" w:color="auto"/>
                                          </w:divBdr>
                                        </w:div>
                                        <w:div w:id="3603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dinihaberler.com/resimler/kullugun-ozu.docx"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2015-08-07T07:08:00Z</dcterms:created>
  <dcterms:modified xsi:type="dcterms:W3CDTF">2015-08-07T07:09:00Z</dcterms:modified>
</cp:coreProperties>
</file>