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56" w:rsidRPr="00322C56" w:rsidRDefault="00322C56" w:rsidP="00322C56">
      <w:pPr>
        <w:autoSpaceDE w:val="0"/>
        <w:autoSpaceDN w:val="0"/>
        <w:adjustRightInd w:val="0"/>
        <w:spacing w:after="0" w:line="240" w:lineRule="auto"/>
        <w:rPr>
          <w:rFonts w:ascii="Arial" w:hAnsi="Arial" w:cs="Arial"/>
          <w:sz w:val="32"/>
          <w:szCs w:val="32"/>
        </w:rPr>
      </w:pPr>
      <w:r w:rsidRPr="00322C56">
        <w:rPr>
          <w:rFonts w:ascii="Arial" w:hAnsi="Arial" w:cs="Arial"/>
          <w:sz w:val="32"/>
          <w:szCs w:val="32"/>
          <w:rtl/>
        </w:rPr>
        <w:t>وَاَطٖيعُوا اللّٰهَ وَرَسُولَهُ وَلَا تَنَازَعُوا فَتَفْشَلُوا وَتَذْهَبَ رٖيحُكُمْ وَاصْبِرُوا اِنَّ اللّٰهَ مَعَ الصَّابِرٖينَ</w:t>
      </w:r>
      <w:r w:rsidRPr="00322C56">
        <w:rPr>
          <w:rFonts w:ascii="Arial" w:hAnsi="Arial" w:cs="Arial"/>
          <w:sz w:val="32"/>
          <w:szCs w:val="32"/>
        </w:rPr>
        <w:t xml:space="preserve"> </w:t>
      </w:r>
    </w:p>
    <w:p w:rsidR="00F67E21" w:rsidRPr="00322C56" w:rsidRDefault="00322C56" w:rsidP="00322C56">
      <w:pPr>
        <w:bidi/>
        <w:rPr>
          <w:sz w:val="32"/>
          <w:szCs w:val="32"/>
        </w:rPr>
      </w:pPr>
      <w:r w:rsidRPr="00322C56">
        <w:rPr>
          <w:rFonts w:ascii="Traditional Arabic" w:hAnsi="Traditional Arabic" w:cs="Traditional Arabic"/>
          <w:sz w:val="32"/>
          <w:szCs w:val="32"/>
          <w:rtl/>
        </w:rPr>
        <w:t>مَثَلُ المُؤْمِنِينَ في تَوَادِّهِمْ وَتَرَاحُمِهِمْ وَتَعاطُفِهِمْ مَثَلُ الجَسَدِ إذَا اشْتَكَى مِنْهُ عُضْوٌ تَدَاعَى لَهُ سَائِرُ الجَسَدِ بِالسَّهَرِ وَالحُمَّى</w:t>
      </w:r>
    </w:p>
    <w:p w:rsidR="00322C56" w:rsidRPr="00322C56" w:rsidRDefault="00322C56">
      <w:pPr>
        <w:rPr>
          <w:sz w:val="18"/>
          <w:szCs w:val="18"/>
        </w:rPr>
      </w:pPr>
      <w:r w:rsidRPr="00322C56">
        <w:rPr>
          <w:rFonts w:ascii="Verdana" w:hAnsi="Verdana"/>
          <w:sz w:val="18"/>
          <w:szCs w:val="18"/>
        </w:rPr>
        <w:t xml:space="preserve">Okuduğum ayet-i kerimede Yüce Rabbimiz şöyle buyurmaktadır: </w:t>
      </w:r>
      <w:r w:rsidRPr="00322C56">
        <w:rPr>
          <w:rStyle w:val="Gl"/>
          <w:rFonts w:ascii="Verdana" w:hAnsi="Verdana"/>
          <w:sz w:val="18"/>
          <w:szCs w:val="18"/>
        </w:rPr>
        <w:t xml:space="preserve">“Allah’a ve </w:t>
      </w:r>
      <w:proofErr w:type="spellStart"/>
      <w:r w:rsidRPr="00322C56">
        <w:rPr>
          <w:rStyle w:val="Gl"/>
          <w:rFonts w:ascii="Verdana" w:hAnsi="Verdana"/>
          <w:sz w:val="18"/>
          <w:szCs w:val="18"/>
        </w:rPr>
        <w:t>Rasûlü’ne</w:t>
      </w:r>
      <w:proofErr w:type="spellEnd"/>
      <w:r w:rsidRPr="00322C56">
        <w:rPr>
          <w:rStyle w:val="Gl"/>
          <w:rFonts w:ascii="Verdana" w:hAnsi="Verdana"/>
          <w:sz w:val="18"/>
          <w:szCs w:val="18"/>
        </w:rPr>
        <w:t xml:space="preserve"> itaat edin, birbirinizle çekişmeyin; sonra içinize bir korku düşer de heybet ve kuvvetiniz elden gider. Sabırlı olun! Çünkü Allah sabredenlerle beraberdir.”</w:t>
      </w:r>
      <w:bookmarkStart w:id="0" w:name="_ednref1"/>
      <w:r w:rsidRPr="00322C56">
        <w:rPr>
          <w:rStyle w:val="Gl"/>
          <w:rFonts w:ascii="Verdana" w:hAnsi="Verdana"/>
          <w:sz w:val="18"/>
          <w:szCs w:val="18"/>
        </w:rPr>
        <w:fldChar w:fldCharType="begin"/>
      </w:r>
      <w:r w:rsidRPr="00322C56">
        <w:rPr>
          <w:rStyle w:val="Gl"/>
          <w:rFonts w:ascii="Verdana" w:hAnsi="Verdana"/>
          <w:sz w:val="18"/>
          <w:szCs w:val="18"/>
        </w:rPr>
        <w:instrText xml:space="preserve"> HYPERLINK "http://dinihaberler.com/hutbe--tevhid-ile-gelen-vahdet--79033.html" \l "_edn1" \o "" </w:instrText>
      </w:r>
      <w:r w:rsidRPr="00322C56">
        <w:rPr>
          <w:rStyle w:val="Gl"/>
          <w:rFonts w:ascii="Verdana" w:hAnsi="Verdana"/>
          <w:sz w:val="18"/>
          <w:szCs w:val="18"/>
        </w:rPr>
        <w:fldChar w:fldCharType="separate"/>
      </w:r>
      <w:r w:rsidRPr="00322C56">
        <w:rPr>
          <w:rStyle w:val="Gl"/>
          <w:rFonts w:ascii="Verdana" w:hAnsi="Verdana"/>
          <w:color w:val="0000FF"/>
          <w:sz w:val="18"/>
          <w:szCs w:val="18"/>
          <w:u w:val="single"/>
          <w:vertAlign w:val="superscript"/>
        </w:rPr>
        <w:t>[1]</w:t>
      </w:r>
      <w:r w:rsidRPr="00322C56">
        <w:rPr>
          <w:rStyle w:val="Gl"/>
          <w:rFonts w:ascii="Verdana" w:hAnsi="Verdana"/>
          <w:sz w:val="18"/>
          <w:szCs w:val="18"/>
        </w:rPr>
        <w:fldChar w:fldCharType="end"/>
      </w:r>
      <w:bookmarkEnd w:id="0"/>
      <w:r w:rsidRPr="00322C56">
        <w:rPr>
          <w:rFonts w:ascii="Verdana" w:hAnsi="Verdana"/>
          <w:sz w:val="18"/>
          <w:szCs w:val="18"/>
        </w:rPr>
        <w:br/>
      </w:r>
      <w:r w:rsidRPr="00322C56">
        <w:rPr>
          <w:rFonts w:ascii="Verdana" w:hAnsi="Verdana"/>
          <w:sz w:val="18"/>
          <w:szCs w:val="18"/>
        </w:rPr>
        <w:br/>
        <w:t xml:space="preserve">Okuduğum hadis-i şerifte ise Peygamber Efendimiz (s.a.s) şöyle buyurmaktadır: </w:t>
      </w:r>
      <w:r w:rsidRPr="00322C56">
        <w:rPr>
          <w:rStyle w:val="Gl"/>
          <w:rFonts w:ascii="Verdana" w:hAnsi="Verdana"/>
          <w:sz w:val="18"/>
          <w:szCs w:val="18"/>
        </w:rPr>
        <w:t>“Müminler, birbirlerini sevmede, birbirlerine merhamet ve şefkat göstermede, tıpkı bir organı rahatsızlandığında diğer organları da uykusuzluk ve yüksek ateşle bu acıyı paylaşan bir bedene benzer.”</w:t>
      </w:r>
      <w:bookmarkStart w:id="1" w:name="_ednref2"/>
      <w:r w:rsidRPr="00322C56">
        <w:rPr>
          <w:rFonts w:ascii="Verdana" w:hAnsi="Verdana"/>
          <w:sz w:val="18"/>
          <w:szCs w:val="18"/>
        </w:rPr>
        <w:fldChar w:fldCharType="begin"/>
      </w:r>
      <w:r w:rsidRPr="00322C56">
        <w:rPr>
          <w:rFonts w:ascii="Verdana" w:hAnsi="Verdana"/>
          <w:sz w:val="18"/>
          <w:szCs w:val="18"/>
        </w:rPr>
        <w:instrText xml:space="preserve"> HYPERLINK "http://dinihaberler.com/hutbe--tevhid-ile-gelen-vahdet--79033.html" \l "_edn2" \o "" </w:instrText>
      </w:r>
      <w:r w:rsidRPr="00322C56">
        <w:rPr>
          <w:rFonts w:ascii="Verdana" w:hAnsi="Verdana"/>
          <w:sz w:val="18"/>
          <w:szCs w:val="18"/>
        </w:rPr>
        <w:fldChar w:fldCharType="separate"/>
      </w:r>
      <w:r w:rsidRPr="00322C56">
        <w:rPr>
          <w:rStyle w:val="Kpr"/>
          <w:rFonts w:ascii="Verdana" w:hAnsi="Verdana"/>
          <w:sz w:val="18"/>
          <w:szCs w:val="18"/>
          <w:vertAlign w:val="superscript"/>
        </w:rPr>
        <w:t>[2]</w:t>
      </w:r>
      <w:r w:rsidRPr="00322C56">
        <w:rPr>
          <w:rFonts w:ascii="Verdana" w:hAnsi="Verdana"/>
          <w:sz w:val="18"/>
          <w:szCs w:val="18"/>
        </w:rPr>
        <w:fldChar w:fldCharType="end"/>
      </w:r>
      <w:bookmarkEnd w:id="1"/>
      <w:r w:rsidRPr="00322C56">
        <w:rPr>
          <w:rFonts w:ascii="Verdana" w:hAnsi="Verdana"/>
          <w:sz w:val="18"/>
          <w:szCs w:val="18"/>
        </w:rPr>
        <w:br/>
      </w:r>
      <w:r w:rsidRPr="00322C56">
        <w:rPr>
          <w:rFonts w:ascii="Verdana" w:hAnsi="Verdana"/>
          <w:sz w:val="18"/>
          <w:szCs w:val="18"/>
        </w:rPr>
        <w:br/>
      </w:r>
      <w:r w:rsidRPr="00322C56">
        <w:rPr>
          <w:rStyle w:val="Gl"/>
          <w:rFonts w:ascii="Verdana" w:hAnsi="Verdana"/>
          <w:sz w:val="18"/>
          <w:szCs w:val="18"/>
        </w:rPr>
        <w:t>Aziz Kardeşlerim!</w:t>
      </w:r>
      <w:r w:rsidRPr="00322C56">
        <w:rPr>
          <w:rFonts w:ascii="Verdana" w:hAnsi="Verdana"/>
          <w:sz w:val="18"/>
          <w:szCs w:val="18"/>
        </w:rPr>
        <w:br/>
      </w:r>
      <w:r w:rsidRPr="00322C56">
        <w:rPr>
          <w:rFonts w:ascii="Verdana" w:hAnsi="Verdana"/>
          <w:sz w:val="18"/>
          <w:szCs w:val="18"/>
        </w:rPr>
        <w:br/>
        <w:t xml:space="preserve">Mekke’de Peygamberimiz (s.a.s)’in tebliğ ve irşadıyla başlayan İslam, başlangıçta sayıları onlarla, yüzlerle ifade edilen müminlerden oluşmaktaydı. Efendimiz (s.a.s), Mekkeli müşriklerin zulüm ve baskıları sebebiyle Medine’ye hicret etti. Medine’de çok kısa bir sürede müminlerin sayısı </w:t>
      </w:r>
      <w:proofErr w:type="spellStart"/>
      <w:r w:rsidRPr="00322C56">
        <w:rPr>
          <w:rFonts w:ascii="Verdana" w:hAnsi="Verdana"/>
          <w:sz w:val="18"/>
          <w:szCs w:val="18"/>
        </w:rPr>
        <w:t>yüzbinlere</w:t>
      </w:r>
      <w:proofErr w:type="spellEnd"/>
      <w:r w:rsidRPr="00322C56">
        <w:rPr>
          <w:rFonts w:ascii="Verdana" w:hAnsi="Verdana"/>
          <w:sz w:val="18"/>
          <w:szCs w:val="18"/>
        </w:rPr>
        <w:t xml:space="preserve"> ulaştı. Böylelikle Rahmet peygamberi puta tapan şirk toplumundan bir olan Allah’a iman eden bir vahdet toplumu inşa etti. Allah Resulü, bir lider, bir aile reisi, bir komşu, bir dost olarak Medine’nin bütün müminlerini, bütün sokaklarını vahyin manevi havasıyla müzeyyen kıldı. Öyle ki artık Medine Mescidi,  uhuvvet, diğerkâmlık, ilim ve irfan, membaı olmuştu. Gönüller, muhabbet ve samimiyetle yoğrulmuştu. Kutlu Nebi, </w:t>
      </w:r>
      <w:proofErr w:type="spellStart"/>
      <w:r w:rsidRPr="00322C56">
        <w:rPr>
          <w:rFonts w:ascii="Verdana" w:hAnsi="Verdana"/>
          <w:sz w:val="18"/>
          <w:szCs w:val="18"/>
        </w:rPr>
        <w:t>Yesrib’ten</w:t>
      </w:r>
      <w:proofErr w:type="spellEnd"/>
      <w:r w:rsidRPr="00322C56">
        <w:rPr>
          <w:rFonts w:ascii="Verdana" w:hAnsi="Verdana"/>
          <w:sz w:val="18"/>
          <w:szCs w:val="18"/>
        </w:rPr>
        <w:t xml:space="preserve"> yepyeni bir medeniyet inşa etmişti.  </w:t>
      </w:r>
      <w:r w:rsidRPr="00322C56">
        <w:rPr>
          <w:rFonts w:ascii="Verdana" w:hAnsi="Verdana"/>
          <w:sz w:val="18"/>
          <w:szCs w:val="18"/>
        </w:rPr>
        <w:br/>
      </w:r>
      <w:r w:rsidRPr="00322C56">
        <w:rPr>
          <w:rFonts w:ascii="Verdana" w:hAnsi="Verdana"/>
          <w:sz w:val="18"/>
          <w:szCs w:val="18"/>
        </w:rPr>
        <w:br/>
        <w:t>Tarihe ve insanlığa yön veren bu medeniyetin nüvesi doğruluk, dürüstlük, yardımlaşma, dayanışma, paylaşma gibi bugün büyük ölçüde yoksunluğunu çektiğimiz değerlerdi. İlk dönem müminlerini güçlü kılan da işte bu erdemlerdi. Onların bu özverisi, fedakârlığı, Yüce Rabbimizin övgüsüne mazhar oldu. Rabbimiz, onları imanı gönüllerine yerleştirmiş kişiler olarak tanımladı.</w:t>
      </w:r>
      <w:bookmarkStart w:id="2" w:name="_ednref3"/>
      <w:r w:rsidRPr="00322C56">
        <w:rPr>
          <w:rFonts w:ascii="Verdana" w:hAnsi="Verdana"/>
          <w:sz w:val="18"/>
          <w:szCs w:val="18"/>
        </w:rPr>
        <w:fldChar w:fldCharType="begin"/>
      </w:r>
      <w:r w:rsidRPr="00322C56">
        <w:rPr>
          <w:rFonts w:ascii="Verdana" w:hAnsi="Verdana"/>
          <w:sz w:val="18"/>
          <w:szCs w:val="18"/>
        </w:rPr>
        <w:instrText xml:space="preserve"> HYPERLINK "http://dinihaberler.com/hutbe--tevhid-ile-gelen-vahdet--79033.html" \l "_edn3" \o "" </w:instrText>
      </w:r>
      <w:r w:rsidRPr="00322C56">
        <w:rPr>
          <w:rFonts w:ascii="Verdana" w:hAnsi="Verdana"/>
          <w:sz w:val="18"/>
          <w:szCs w:val="18"/>
        </w:rPr>
        <w:fldChar w:fldCharType="separate"/>
      </w:r>
      <w:r w:rsidRPr="00322C56">
        <w:rPr>
          <w:rStyle w:val="Kpr"/>
          <w:rFonts w:ascii="Verdana" w:hAnsi="Verdana"/>
          <w:sz w:val="18"/>
          <w:szCs w:val="18"/>
        </w:rPr>
        <w:t>[3]</w:t>
      </w:r>
      <w:r w:rsidRPr="00322C56">
        <w:rPr>
          <w:rFonts w:ascii="Verdana" w:hAnsi="Verdana"/>
          <w:sz w:val="18"/>
          <w:szCs w:val="18"/>
        </w:rPr>
        <w:fldChar w:fldCharType="end"/>
      </w:r>
      <w:bookmarkEnd w:id="2"/>
      <w:r w:rsidRPr="00322C56">
        <w:rPr>
          <w:rFonts w:ascii="Verdana" w:hAnsi="Verdana"/>
          <w:sz w:val="18"/>
          <w:szCs w:val="18"/>
        </w:rPr>
        <w:t xml:space="preserve"> Onların bu meziyet ve erdem yüklü örnekliğiyle çok kısa sürede Bağdat, Şam, Kahire, Endülüs, Buhara, İstanbul medeniyetler </w:t>
      </w:r>
      <w:proofErr w:type="spellStart"/>
      <w:r w:rsidRPr="00322C56">
        <w:rPr>
          <w:rFonts w:ascii="Verdana" w:hAnsi="Verdana"/>
          <w:sz w:val="18"/>
          <w:szCs w:val="18"/>
        </w:rPr>
        <w:t>Medinesi</w:t>
      </w:r>
      <w:proofErr w:type="spellEnd"/>
      <w:r w:rsidRPr="00322C56">
        <w:rPr>
          <w:rFonts w:ascii="Verdana" w:hAnsi="Verdana"/>
          <w:sz w:val="18"/>
          <w:szCs w:val="18"/>
        </w:rPr>
        <w:t xml:space="preserve"> oldu.</w:t>
      </w:r>
      <w:r w:rsidRPr="00322C56">
        <w:rPr>
          <w:rFonts w:ascii="Verdana" w:hAnsi="Verdana"/>
          <w:sz w:val="18"/>
          <w:szCs w:val="18"/>
        </w:rPr>
        <w:br/>
      </w:r>
      <w:r w:rsidRPr="00322C56">
        <w:rPr>
          <w:rFonts w:ascii="Verdana" w:hAnsi="Verdana"/>
          <w:sz w:val="18"/>
          <w:szCs w:val="18"/>
        </w:rPr>
        <w:br/>
      </w:r>
      <w:r w:rsidRPr="00322C56">
        <w:rPr>
          <w:rStyle w:val="Gl"/>
          <w:rFonts w:ascii="Verdana" w:hAnsi="Verdana"/>
          <w:sz w:val="18"/>
          <w:szCs w:val="18"/>
        </w:rPr>
        <w:t>Kardeşlerim!</w:t>
      </w:r>
      <w:r w:rsidRPr="00322C56">
        <w:rPr>
          <w:rFonts w:ascii="Verdana" w:hAnsi="Verdana"/>
          <w:sz w:val="18"/>
          <w:szCs w:val="18"/>
        </w:rPr>
        <w:br/>
      </w:r>
      <w:r w:rsidRPr="00322C56">
        <w:rPr>
          <w:rFonts w:ascii="Verdana" w:hAnsi="Verdana"/>
          <w:sz w:val="18"/>
          <w:szCs w:val="18"/>
        </w:rPr>
        <w:br/>
        <w:t xml:space="preserve">Asırlardır dillerimiz </w:t>
      </w:r>
      <w:proofErr w:type="spellStart"/>
      <w:r w:rsidRPr="00322C56">
        <w:rPr>
          <w:rFonts w:ascii="Verdana" w:hAnsi="Verdana"/>
          <w:sz w:val="18"/>
          <w:szCs w:val="18"/>
        </w:rPr>
        <w:t>Ebu’d</w:t>
      </w:r>
      <w:proofErr w:type="spellEnd"/>
      <w:r w:rsidRPr="00322C56">
        <w:rPr>
          <w:rFonts w:ascii="Verdana" w:hAnsi="Verdana"/>
          <w:sz w:val="18"/>
          <w:szCs w:val="18"/>
        </w:rPr>
        <w:t>-</w:t>
      </w:r>
      <w:proofErr w:type="spellStart"/>
      <w:r w:rsidRPr="00322C56">
        <w:rPr>
          <w:rFonts w:ascii="Verdana" w:hAnsi="Verdana"/>
          <w:sz w:val="18"/>
          <w:szCs w:val="18"/>
        </w:rPr>
        <w:t>Derdâ</w:t>
      </w:r>
      <w:proofErr w:type="spellEnd"/>
      <w:r w:rsidRPr="00322C56">
        <w:rPr>
          <w:rFonts w:ascii="Verdana" w:hAnsi="Verdana"/>
          <w:sz w:val="18"/>
          <w:szCs w:val="18"/>
        </w:rPr>
        <w:t xml:space="preserve"> ile </w:t>
      </w:r>
      <w:proofErr w:type="spellStart"/>
      <w:r w:rsidRPr="00322C56">
        <w:rPr>
          <w:rFonts w:ascii="Verdana" w:hAnsi="Verdana"/>
          <w:sz w:val="18"/>
          <w:szCs w:val="18"/>
        </w:rPr>
        <w:t>Selmân</w:t>
      </w:r>
      <w:proofErr w:type="spellEnd"/>
      <w:r w:rsidRPr="00322C56">
        <w:rPr>
          <w:rFonts w:ascii="Verdana" w:hAnsi="Verdana"/>
          <w:sz w:val="18"/>
          <w:szCs w:val="18"/>
        </w:rPr>
        <w:t xml:space="preserve">-i </w:t>
      </w:r>
      <w:proofErr w:type="spellStart"/>
      <w:r w:rsidRPr="00322C56">
        <w:rPr>
          <w:rFonts w:ascii="Verdana" w:hAnsi="Verdana"/>
          <w:sz w:val="18"/>
          <w:szCs w:val="18"/>
        </w:rPr>
        <w:t>Fârisi</w:t>
      </w:r>
      <w:proofErr w:type="spellEnd"/>
      <w:r w:rsidRPr="00322C56">
        <w:rPr>
          <w:rFonts w:ascii="Verdana" w:hAnsi="Verdana"/>
          <w:sz w:val="18"/>
          <w:szCs w:val="18"/>
        </w:rPr>
        <w:t xml:space="preserve">, </w:t>
      </w:r>
      <w:proofErr w:type="spellStart"/>
      <w:r w:rsidRPr="00322C56">
        <w:rPr>
          <w:rFonts w:ascii="Verdana" w:hAnsi="Verdana"/>
          <w:sz w:val="18"/>
          <w:szCs w:val="18"/>
        </w:rPr>
        <w:t>Ebû</w:t>
      </w:r>
      <w:proofErr w:type="spellEnd"/>
      <w:r w:rsidRPr="00322C56">
        <w:rPr>
          <w:rFonts w:ascii="Verdana" w:hAnsi="Verdana"/>
          <w:sz w:val="18"/>
          <w:szCs w:val="18"/>
        </w:rPr>
        <w:t xml:space="preserve"> Zer ile </w:t>
      </w:r>
      <w:proofErr w:type="spellStart"/>
      <w:r w:rsidRPr="00322C56">
        <w:rPr>
          <w:rFonts w:ascii="Verdana" w:hAnsi="Verdana"/>
          <w:sz w:val="18"/>
          <w:szCs w:val="18"/>
        </w:rPr>
        <w:t>Bilâl</w:t>
      </w:r>
      <w:proofErr w:type="spellEnd"/>
      <w:r w:rsidRPr="00322C56">
        <w:rPr>
          <w:rFonts w:ascii="Verdana" w:hAnsi="Verdana"/>
          <w:sz w:val="18"/>
          <w:szCs w:val="18"/>
        </w:rPr>
        <w:t xml:space="preserve">-i Habeşî arasındaki destansı kardeşliği iftiharla telaffuz etmektedir. Kerim Kitabımızda ve Efendimizin hadislerinde </w:t>
      </w:r>
      <w:proofErr w:type="spellStart"/>
      <w:r w:rsidRPr="00322C56">
        <w:rPr>
          <w:rFonts w:ascii="Verdana" w:hAnsi="Verdana"/>
          <w:sz w:val="18"/>
          <w:szCs w:val="18"/>
        </w:rPr>
        <w:t>Ensar</w:t>
      </w:r>
      <w:proofErr w:type="spellEnd"/>
      <w:r w:rsidRPr="00322C56">
        <w:rPr>
          <w:rFonts w:ascii="Verdana" w:hAnsi="Verdana"/>
          <w:sz w:val="18"/>
          <w:szCs w:val="18"/>
        </w:rPr>
        <w:t xml:space="preserve">-Muhacir kardeşliğinden övgüyle söz edilmektedir. Ancak, bu örnek ve övgüler sadece dillerde bir hatıra, kuru bir gelişi güzel okunan bir </w:t>
      </w:r>
      <w:proofErr w:type="spellStart"/>
      <w:r w:rsidRPr="00322C56">
        <w:rPr>
          <w:rFonts w:ascii="Verdana" w:hAnsi="Verdana"/>
          <w:sz w:val="18"/>
          <w:szCs w:val="18"/>
        </w:rPr>
        <w:t>siret</w:t>
      </w:r>
      <w:proofErr w:type="spellEnd"/>
      <w:r w:rsidRPr="00322C56">
        <w:rPr>
          <w:rFonts w:ascii="Verdana" w:hAnsi="Verdana"/>
          <w:sz w:val="18"/>
          <w:szCs w:val="18"/>
        </w:rPr>
        <w:t>, ruhunu kaybetmiş bir adet ve gelenek olarak kalmamalıdır. Saadet asrını, ashabı övgüye layık kılan ahlakî ve insanî değerler, bugünün Müslüman toplumlarının da vazgeçilmezi olmalıdır.</w:t>
      </w:r>
      <w:r w:rsidRPr="00322C56">
        <w:rPr>
          <w:rFonts w:ascii="Verdana" w:hAnsi="Verdana"/>
          <w:sz w:val="18"/>
          <w:szCs w:val="18"/>
        </w:rPr>
        <w:br/>
      </w:r>
      <w:r w:rsidRPr="00322C56">
        <w:rPr>
          <w:rFonts w:ascii="Verdana" w:hAnsi="Verdana"/>
          <w:sz w:val="18"/>
          <w:szCs w:val="18"/>
        </w:rPr>
        <w:br/>
      </w:r>
      <w:r w:rsidRPr="00322C56">
        <w:rPr>
          <w:rFonts w:ascii="Verdana" w:hAnsi="Verdana"/>
          <w:sz w:val="18"/>
          <w:szCs w:val="18"/>
        </w:rPr>
        <w:lastRenderedPageBreak/>
        <w:t xml:space="preserve">Bugün gönül coğrafyamız, içler acısı bir durumdadır. Bu durum, sınır tanımadan iman kardeşliğimizi ve onun bize yüklemiş olduğu sorumlulukları, duygularımızın yoğunluk kazandığı mübarek Ramazan ayında bir kez daha tefekkür etmemizi gerektirmektedir. Üzülerek belirtmek gerekir ki milyonlarca kardeşimiz, bu kutlu ayın manevi atmosferini gereği gibi teneffüs edememektedir. İslam dünyasının önemli bir kısmı ne yazık ki, cehalet, fitne fesat ve tefrika girdabına kapılmış durumdadır. Cehalet üzerine inşa edilen taassup ve bağnazlıklar kutsanmakta, </w:t>
      </w:r>
      <w:proofErr w:type="spellStart"/>
      <w:r w:rsidRPr="00322C56">
        <w:rPr>
          <w:rFonts w:ascii="Verdana" w:hAnsi="Verdana"/>
          <w:sz w:val="18"/>
          <w:szCs w:val="18"/>
        </w:rPr>
        <w:t>heva</w:t>
      </w:r>
      <w:proofErr w:type="spellEnd"/>
      <w:r w:rsidRPr="00322C56">
        <w:rPr>
          <w:rFonts w:ascii="Verdana" w:hAnsi="Verdana"/>
          <w:sz w:val="18"/>
          <w:szCs w:val="18"/>
        </w:rPr>
        <w:t xml:space="preserve"> ve hevesler ön plana çıkarılmaktadır. Bu durum Müslümanları dünya sahnesinde söz sahibi yapan ümmet bilincinden uzaklaştırmaktadır. Müslümanlar olarak huzur ve mutluluğumuzun önündeki en büyük engel, kardeşliğimizin önüne konulan engellerdir.  Gönülleri bir kardeşler olması gerekenler, bugün gönüllerle birlikte istikbale dair ümitleri de yıkmaktadır.</w:t>
      </w:r>
      <w:r w:rsidRPr="00322C56">
        <w:rPr>
          <w:rFonts w:ascii="Verdana" w:hAnsi="Verdana"/>
          <w:sz w:val="18"/>
          <w:szCs w:val="18"/>
        </w:rPr>
        <w:br/>
      </w:r>
      <w:r w:rsidRPr="00322C56">
        <w:rPr>
          <w:rFonts w:ascii="Verdana" w:hAnsi="Verdana"/>
          <w:sz w:val="18"/>
          <w:szCs w:val="18"/>
        </w:rPr>
        <w:br/>
      </w:r>
      <w:r w:rsidRPr="00322C56">
        <w:rPr>
          <w:rStyle w:val="Gl"/>
          <w:rFonts w:ascii="Verdana" w:hAnsi="Verdana"/>
          <w:sz w:val="18"/>
          <w:szCs w:val="18"/>
        </w:rPr>
        <w:t>Kardeşlerim!</w:t>
      </w:r>
      <w:r w:rsidRPr="00322C56">
        <w:rPr>
          <w:rFonts w:ascii="Verdana" w:hAnsi="Verdana"/>
          <w:sz w:val="18"/>
          <w:szCs w:val="18"/>
        </w:rPr>
        <w:br/>
      </w:r>
      <w:r w:rsidRPr="00322C56">
        <w:rPr>
          <w:rFonts w:ascii="Verdana" w:hAnsi="Verdana"/>
          <w:sz w:val="18"/>
          <w:szCs w:val="18"/>
        </w:rPr>
        <w:br/>
        <w:t xml:space="preserve">Tüm bu olumsuzluklara rağmen </w:t>
      </w:r>
      <w:proofErr w:type="spellStart"/>
      <w:r w:rsidRPr="00322C56">
        <w:rPr>
          <w:rFonts w:ascii="Verdana" w:hAnsi="Verdana"/>
          <w:sz w:val="18"/>
          <w:szCs w:val="18"/>
        </w:rPr>
        <w:t>asr</w:t>
      </w:r>
      <w:proofErr w:type="spellEnd"/>
      <w:r w:rsidRPr="00322C56">
        <w:rPr>
          <w:rFonts w:ascii="Verdana" w:hAnsi="Verdana"/>
          <w:sz w:val="18"/>
          <w:szCs w:val="18"/>
        </w:rPr>
        <w:t xml:space="preserve">-ı saadetin insanı yücelten, asırları aşan nadide örneklerini yeniden insanlığa takdim etmek asla </w:t>
      </w:r>
      <w:proofErr w:type="gramStart"/>
      <w:r w:rsidRPr="00322C56">
        <w:rPr>
          <w:rFonts w:ascii="Verdana" w:hAnsi="Verdana"/>
          <w:sz w:val="18"/>
          <w:szCs w:val="18"/>
        </w:rPr>
        <w:t>imkansız</w:t>
      </w:r>
      <w:proofErr w:type="gramEnd"/>
      <w:r w:rsidRPr="00322C56">
        <w:rPr>
          <w:rFonts w:ascii="Verdana" w:hAnsi="Verdana"/>
          <w:sz w:val="18"/>
          <w:szCs w:val="18"/>
        </w:rPr>
        <w:t xml:space="preserve"> değildir. Bizler, Peygamberimiz (s.a.s)’in gösterdiği ümmet şuurunu yeniden diriltebiliriz. Bizler, tarihe yön veren o muazzam medeniyeti yeniden kurabiliriz. Bunun için öncelikle İslam’ı, </w:t>
      </w:r>
      <w:proofErr w:type="spellStart"/>
      <w:r w:rsidRPr="00322C56">
        <w:rPr>
          <w:rFonts w:ascii="Verdana" w:hAnsi="Verdana"/>
          <w:sz w:val="18"/>
          <w:szCs w:val="18"/>
        </w:rPr>
        <w:t>Kur’an’ı</w:t>
      </w:r>
      <w:proofErr w:type="spellEnd"/>
      <w:r w:rsidRPr="00322C56">
        <w:rPr>
          <w:rFonts w:ascii="Verdana" w:hAnsi="Verdana"/>
          <w:sz w:val="18"/>
          <w:szCs w:val="18"/>
        </w:rPr>
        <w:t xml:space="preserve"> ve İslam Peygamberini hakkıyla anlamalı, örnek almalı ve temsil etmeliyiz. Bilgi, iman, ibadet ve ahlak dengesini iyi kurmalıyız. Yeryüzünde iyiliği, erdemi, adaleti egemen kılmak için gayret göstermeliyiz. </w:t>
      </w:r>
      <w:proofErr w:type="spellStart"/>
      <w:r w:rsidRPr="00322C56">
        <w:rPr>
          <w:rFonts w:ascii="Verdana" w:hAnsi="Verdana"/>
          <w:sz w:val="18"/>
          <w:szCs w:val="18"/>
        </w:rPr>
        <w:t>Muhammedü’l</w:t>
      </w:r>
      <w:proofErr w:type="spellEnd"/>
      <w:r w:rsidRPr="00322C56">
        <w:rPr>
          <w:rFonts w:ascii="Verdana" w:hAnsi="Verdana"/>
          <w:sz w:val="18"/>
          <w:szCs w:val="18"/>
        </w:rPr>
        <w:t xml:space="preserve">-Emin’in gönülleri fetheden emin vasfı ile donanarak yeryüzünü selam ve </w:t>
      </w:r>
      <w:proofErr w:type="spellStart"/>
      <w:r w:rsidRPr="00322C56">
        <w:rPr>
          <w:rFonts w:ascii="Verdana" w:hAnsi="Verdana"/>
          <w:sz w:val="18"/>
          <w:szCs w:val="18"/>
        </w:rPr>
        <w:t>eman</w:t>
      </w:r>
      <w:proofErr w:type="spellEnd"/>
      <w:r w:rsidRPr="00322C56">
        <w:rPr>
          <w:rFonts w:ascii="Verdana" w:hAnsi="Verdana"/>
          <w:sz w:val="18"/>
          <w:szCs w:val="18"/>
        </w:rPr>
        <w:t xml:space="preserve"> yurdu kılmak için çaba sarf etmeliyiz. </w:t>
      </w:r>
      <w:proofErr w:type="spellStart"/>
      <w:r w:rsidRPr="00322C56">
        <w:rPr>
          <w:rFonts w:ascii="Verdana" w:hAnsi="Verdana"/>
          <w:sz w:val="18"/>
          <w:szCs w:val="18"/>
        </w:rPr>
        <w:t>Heva</w:t>
      </w:r>
      <w:proofErr w:type="spellEnd"/>
      <w:r w:rsidRPr="00322C56">
        <w:rPr>
          <w:rFonts w:ascii="Verdana" w:hAnsi="Verdana"/>
          <w:sz w:val="18"/>
          <w:szCs w:val="18"/>
        </w:rPr>
        <w:t xml:space="preserve"> ve hevesi değil, İslam’ın değişmeyen hak ve hakikat ölçülerini esas almalıyız. Tefrika, ayrılık ve </w:t>
      </w:r>
      <w:proofErr w:type="spellStart"/>
      <w:r w:rsidRPr="00322C56">
        <w:rPr>
          <w:rFonts w:ascii="Verdana" w:hAnsi="Verdana"/>
          <w:sz w:val="18"/>
          <w:szCs w:val="18"/>
        </w:rPr>
        <w:t>gayrılık</w:t>
      </w:r>
      <w:proofErr w:type="spellEnd"/>
      <w:r w:rsidRPr="00322C56">
        <w:rPr>
          <w:rFonts w:ascii="Verdana" w:hAnsi="Verdana"/>
          <w:sz w:val="18"/>
          <w:szCs w:val="18"/>
        </w:rPr>
        <w:t xml:space="preserve"> için değil, imandan gelen birlik ve dirlik için çalışmalıyız. Mezhep, meşrep, ırk, bölge ve coğrafya farklarını değil, sadece ve sadece Efendimiz (s.a.s)’in </w:t>
      </w:r>
      <w:proofErr w:type="spellStart"/>
      <w:r w:rsidRPr="00322C56">
        <w:rPr>
          <w:rFonts w:ascii="Verdana" w:hAnsi="Verdana"/>
          <w:sz w:val="18"/>
          <w:szCs w:val="18"/>
        </w:rPr>
        <w:t>Ensar</w:t>
      </w:r>
      <w:proofErr w:type="spellEnd"/>
      <w:r w:rsidRPr="00322C56">
        <w:rPr>
          <w:rFonts w:ascii="Verdana" w:hAnsi="Verdana"/>
          <w:sz w:val="18"/>
          <w:szCs w:val="18"/>
        </w:rPr>
        <w:t xml:space="preserve"> ve Muhacir arasında tesis ettiği “ben” i “biz” “biz” i “bir” yapan İslam kardeşliğini ön plana çıkarmalıyız.</w:t>
      </w:r>
      <w:r w:rsidRPr="00322C56">
        <w:rPr>
          <w:rFonts w:ascii="Verdana" w:hAnsi="Verdana"/>
          <w:sz w:val="18"/>
          <w:szCs w:val="18"/>
        </w:rPr>
        <w:br/>
      </w:r>
      <w:r w:rsidRPr="00322C56">
        <w:rPr>
          <w:rFonts w:ascii="Verdana" w:hAnsi="Verdana"/>
          <w:sz w:val="18"/>
          <w:szCs w:val="18"/>
        </w:rPr>
        <w:br/>
      </w:r>
      <w:r w:rsidRPr="00322C56">
        <w:rPr>
          <w:rStyle w:val="Gl"/>
          <w:rFonts w:ascii="Verdana" w:hAnsi="Verdana"/>
          <w:sz w:val="18"/>
          <w:szCs w:val="18"/>
        </w:rPr>
        <w:t>Aziz Kardeşlerim!</w:t>
      </w:r>
      <w:r w:rsidRPr="00322C56">
        <w:rPr>
          <w:rFonts w:ascii="Verdana" w:hAnsi="Verdana"/>
          <w:sz w:val="18"/>
          <w:szCs w:val="18"/>
        </w:rPr>
        <w:br/>
      </w:r>
      <w:r w:rsidRPr="00322C56">
        <w:rPr>
          <w:rFonts w:ascii="Verdana" w:hAnsi="Verdana"/>
          <w:sz w:val="18"/>
          <w:szCs w:val="18"/>
        </w:rPr>
        <w:br/>
        <w:t>İdrak ettiğimiz Ramazan-ı şerif, aynı zamanda bizlere ümmet olma bilincimizi yeniden hatırlatır. Geliniz hep birlikte şu mübarek Ramazan gününde, şu mübarek Cuma vaktinde Rabbimize şöyle yalvaralım.</w:t>
      </w:r>
      <w:r w:rsidRPr="00322C56">
        <w:rPr>
          <w:rFonts w:ascii="Verdana" w:hAnsi="Verdana"/>
          <w:sz w:val="18"/>
          <w:szCs w:val="18"/>
        </w:rPr>
        <w:br/>
      </w:r>
      <w:r w:rsidRPr="00322C56">
        <w:rPr>
          <w:rFonts w:ascii="Verdana" w:hAnsi="Verdana"/>
          <w:sz w:val="18"/>
          <w:szCs w:val="18"/>
        </w:rPr>
        <w:br/>
        <w:t>Ey Rabbimiz! “Müminler ancak kardeştirler” ilahi fermanınca bizleri zihinleri bir, yürekleri bir, gayeleri bir, sevgileri ve hüzünleri bir kardeşler eyle!</w:t>
      </w:r>
      <w:r w:rsidRPr="00322C56">
        <w:rPr>
          <w:rFonts w:ascii="Verdana" w:hAnsi="Verdana"/>
          <w:sz w:val="18"/>
          <w:szCs w:val="18"/>
        </w:rPr>
        <w:br/>
      </w:r>
      <w:r w:rsidRPr="00322C56">
        <w:rPr>
          <w:rFonts w:ascii="Verdana" w:hAnsi="Verdana"/>
          <w:sz w:val="18"/>
          <w:szCs w:val="18"/>
        </w:rPr>
        <w:br/>
        <w:t>Rabbimiz! Birbirimize karşı rahmet, merhamet, şefkat ve muhabbetle muamele etmeyi nasip eyle!</w:t>
      </w:r>
      <w:r w:rsidRPr="00322C56">
        <w:rPr>
          <w:rFonts w:ascii="Verdana" w:hAnsi="Verdana"/>
          <w:sz w:val="18"/>
          <w:szCs w:val="18"/>
        </w:rPr>
        <w:br/>
      </w:r>
      <w:r w:rsidRPr="00322C56">
        <w:rPr>
          <w:rFonts w:ascii="Verdana" w:hAnsi="Verdana"/>
          <w:sz w:val="18"/>
          <w:szCs w:val="18"/>
        </w:rPr>
        <w:br/>
      </w:r>
      <w:proofErr w:type="spellStart"/>
      <w:r w:rsidRPr="00322C56">
        <w:rPr>
          <w:rFonts w:ascii="Verdana" w:hAnsi="Verdana"/>
          <w:sz w:val="18"/>
          <w:szCs w:val="18"/>
        </w:rPr>
        <w:t>Allahım</w:t>
      </w:r>
      <w:proofErr w:type="spellEnd"/>
      <w:r w:rsidRPr="00322C56">
        <w:rPr>
          <w:rFonts w:ascii="Verdana" w:hAnsi="Verdana"/>
          <w:sz w:val="18"/>
          <w:szCs w:val="18"/>
        </w:rPr>
        <w:t>! Bizleri, bütün insanlığın özlemi olan barış ve huzur ortamını tesis edenlerden eyle!</w:t>
      </w:r>
    </w:p>
    <w:sectPr w:rsidR="00322C56" w:rsidRPr="00322C56" w:rsidSect="00322C56">
      <w:pgSz w:w="11906" w:h="16838"/>
      <w:pgMar w:top="454" w:right="454" w:bottom="454" w:left="45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22C56"/>
    <w:rsid w:val="00322C56"/>
    <w:rsid w:val="00F67E2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22C56"/>
    <w:rPr>
      <w:color w:val="0000FF"/>
      <w:u w:val="single"/>
    </w:rPr>
  </w:style>
  <w:style w:type="character" w:styleId="Gl">
    <w:name w:val="Strong"/>
    <w:basedOn w:val="VarsaylanParagrafYazTipi"/>
    <w:uiPriority w:val="22"/>
    <w:qFormat/>
    <w:rsid w:val="00322C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2015-06-25T13:41:00Z</dcterms:created>
  <dcterms:modified xsi:type="dcterms:W3CDTF">2015-06-25T13:49:00Z</dcterms:modified>
</cp:coreProperties>
</file>